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3E03" w14:textId="77777777" w:rsidR="00F636D1" w:rsidRDefault="00F636D1" w:rsidP="005F180F">
      <w:pPr>
        <w:jc w:val="center"/>
        <w:rPr>
          <w:rFonts w:ascii="Arial" w:hAnsi="Arial" w:cs="Arial"/>
          <w:b/>
          <w:sz w:val="28"/>
          <w:szCs w:val="24"/>
        </w:rPr>
      </w:pPr>
    </w:p>
    <w:p w14:paraId="396D8366" w14:textId="4FA53E42" w:rsidR="00A33DFE" w:rsidRPr="00F636D1" w:rsidRDefault="008A6F87" w:rsidP="00F636D1">
      <w:pPr>
        <w:jc w:val="center"/>
        <w:rPr>
          <w:rFonts w:ascii="Arial" w:hAnsi="Arial" w:cs="Arial"/>
          <w:b/>
          <w:sz w:val="28"/>
          <w:szCs w:val="24"/>
        </w:rPr>
      </w:pPr>
      <w:r w:rsidRPr="005F180F">
        <w:rPr>
          <w:rFonts w:ascii="Arial" w:hAnsi="Arial" w:cs="Arial"/>
          <w:b/>
          <w:sz w:val="28"/>
          <w:szCs w:val="24"/>
        </w:rPr>
        <w:t xml:space="preserve">Plaza Premium Group </w:t>
      </w:r>
      <w:r w:rsidR="00AD79A0" w:rsidRPr="005F180F">
        <w:rPr>
          <w:rFonts w:ascii="Arial" w:hAnsi="Arial" w:cs="Arial"/>
          <w:b/>
          <w:sz w:val="28"/>
          <w:szCs w:val="24"/>
        </w:rPr>
        <w:t>announces</w:t>
      </w:r>
      <w:r w:rsidR="00AF0354" w:rsidRPr="005F180F">
        <w:rPr>
          <w:rFonts w:ascii="Arial" w:hAnsi="Arial" w:cs="Arial"/>
          <w:b/>
          <w:sz w:val="28"/>
          <w:szCs w:val="24"/>
        </w:rPr>
        <w:t xml:space="preserve"> </w:t>
      </w:r>
      <w:r w:rsidR="000D58FB" w:rsidRPr="00E74209">
        <w:rPr>
          <w:rFonts w:ascii="Arial" w:hAnsi="Arial" w:cs="Arial"/>
          <w:b/>
          <w:sz w:val="28"/>
          <w:szCs w:val="24"/>
        </w:rPr>
        <w:t xml:space="preserve">Joint Venture </w:t>
      </w:r>
      <w:r w:rsidR="000E5AE6" w:rsidRPr="00E74209">
        <w:rPr>
          <w:rFonts w:ascii="Arial" w:hAnsi="Arial" w:cs="Arial"/>
          <w:b/>
          <w:sz w:val="28"/>
          <w:szCs w:val="24"/>
        </w:rPr>
        <w:t xml:space="preserve">with </w:t>
      </w:r>
      <w:r w:rsidR="00E74209">
        <w:rPr>
          <w:rFonts w:ascii="Arial" w:hAnsi="Arial" w:cs="Arial"/>
          <w:b/>
          <w:sz w:val="28"/>
          <w:szCs w:val="24"/>
        </w:rPr>
        <w:t>Cairo Airport Company and Egypt Aviation</w:t>
      </w:r>
      <w:r w:rsidR="000D58FB" w:rsidRPr="00E74209">
        <w:rPr>
          <w:rFonts w:ascii="Arial" w:hAnsi="Arial" w:cs="Arial"/>
          <w:b/>
          <w:sz w:val="28"/>
          <w:szCs w:val="24"/>
        </w:rPr>
        <w:t xml:space="preserve"> Services</w:t>
      </w:r>
      <w:r w:rsidR="00E74209">
        <w:rPr>
          <w:rFonts w:ascii="Arial" w:hAnsi="Arial" w:cs="Arial"/>
          <w:b/>
          <w:sz w:val="28"/>
          <w:szCs w:val="24"/>
        </w:rPr>
        <w:t xml:space="preserve"> </w:t>
      </w:r>
      <w:r w:rsidR="005F180F">
        <w:rPr>
          <w:rFonts w:ascii="Arial" w:hAnsi="Arial" w:cs="Arial"/>
          <w:b/>
          <w:sz w:val="28"/>
          <w:szCs w:val="24"/>
        </w:rPr>
        <w:br/>
      </w:r>
      <w:r w:rsidR="006953C9" w:rsidRPr="005F180F">
        <w:rPr>
          <w:rFonts w:ascii="Arial" w:hAnsi="Arial" w:cs="Arial"/>
          <w:b/>
          <w:sz w:val="28"/>
          <w:szCs w:val="24"/>
        </w:rPr>
        <w:t>at Cairo International Airport</w:t>
      </w:r>
    </w:p>
    <w:p w14:paraId="4EA7DD8E" w14:textId="1541654E" w:rsidR="00A33DFE" w:rsidRDefault="00EE1EF7" w:rsidP="00D0296B">
      <w:pPr>
        <w:tabs>
          <w:tab w:val="left" w:pos="4019"/>
        </w:tabs>
        <w:jc w:val="center"/>
        <w:rPr>
          <w:rFonts w:ascii="Arial" w:hAnsi="Arial" w:cs="Arial"/>
        </w:rPr>
      </w:pPr>
      <w:r>
        <w:rPr>
          <w:rFonts w:ascii="Arial" w:hAnsi="Arial" w:cs="Arial"/>
          <w:noProof/>
        </w:rPr>
        <w:drawing>
          <wp:inline distT="0" distB="0" distL="0" distR="0" wp14:anchorId="08D81DCF" wp14:editId="45DDBBFF">
            <wp:extent cx="5943600" cy="3780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ypt MOU.jpeg"/>
                    <pic:cNvPicPr/>
                  </pic:nvPicPr>
                  <pic:blipFill>
                    <a:blip r:embed="rId10">
                      <a:extLst>
                        <a:ext uri="{28A0092B-C50C-407E-A947-70E740481C1C}">
                          <a14:useLocalDpi xmlns:a14="http://schemas.microsoft.com/office/drawing/2010/main" val="0"/>
                        </a:ext>
                      </a:extLst>
                    </a:blip>
                    <a:stretch>
                      <a:fillRect/>
                    </a:stretch>
                  </pic:blipFill>
                  <pic:spPr>
                    <a:xfrm>
                      <a:off x="0" y="0"/>
                      <a:ext cx="5943600" cy="3780790"/>
                    </a:xfrm>
                    <a:prstGeom prst="rect">
                      <a:avLst/>
                    </a:prstGeom>
                  </pic:spPr>
                </pic:pic>
              </a:graphicData>
            </a:graphic>
          </wp:inline>
        </w:drawing>
      </w:r>
    </w:p>
    <w:p w14:paraId="611A4BA6" w14:textId="4D9BDE7E" w:rsidR="00A16D5A" w:rsidRPr="002D3643" w:rsidRDefault="00963E4E" w:rsidP="002D3643">
      <w:pPr>
        <w:tabs>
          <w:tab w:val="left" w:pos="4019"/>
        </w:tabs>
        <w:jc w:val="center"/>
        <w:rPr>
          <w:rFonts w:ascii="Arial" w:hAnsi="Arial" w:cs="Arial"/>
          <w:sz w:val="20"/>
        </w:rPr>
      </w:pPr>
      <w:r w:rsidRPr="002D3643">
        <w:rPr>
          <w:rFonts w:ascii="Arial" w:hAnsi="Arial" w:cs="Arial"/>
          <w:sz w:val="20"/>
        </w:rPr>
        <w:t xml:space="preserve">Plaza Premium Group (PPG) signed a Memorandum of Understanding which confirms the joint venture with the Cairo Airport Company (CAC) and Egypt Aviation Services (EAS). </w:t>
      </w:r>
      <w:r w:rsidR="005A669D" w:rsidRPr="002D3643">
        <w:rPr>
          <w:rFonts w:ascii="Arial" w:hAnsi="Arial" w:cs="Arial"/>
          <w:sz w:val="20"/>
        </w:rPr>
        <w:t>P</w:t>
      </w:r>
      <w:r w:rsidRPr="002D3643">
        <w:rPr>
          <w:rFonts w:ascii="Arial" w:hAnsi="Arial" w:cs="Arial"/>
          <w:sz w:val="20"/>
        </w:rPr>
        <w:t>resent at the MOU Signing</w:t>
      </w:r>
      <w:r w:rsidR="005A669D" w:rsidRPr="002D3643">
        <w:rPr>
          <w:rFonts w:ascii="Arial" w:hAnsi="Arial" w:cs="Arial"/>
          <w:sz w:val="20"/>
        </w:rPr>
        <w:t xml:space="preserve"> </w:t>
      </w:r>
      <w:r w:rsidR="00E74209" w:rsidRPr="002D3643">
        <w:rPr>
          <w:rFonts w:ascii="Arial" w:hAnsi="Arial" w:cs="Arial"/>
          <w:sz w:val="20"/>
        </w:rPr>
        <w:t xml:space="preserve">(from left to right) Okan Kufeci, Senior Vice President-Europe, </w:t>
      </w:r>
      <w:r w:rsidRPr="002D3643">
        <w:rPr>
          <w:rFonts w:ascii="Arial" w:hAnsi="Arial" w:cs="Arial"/>
          <w:sz w:val="20"/>
        </w:rPr>
        <w:t xml:space="preserve">of </w:t>
      </w:r>
      <w:r w:rsidR="00E74209" w:rsidRPr="002D3643">
        <w:rPr>
          <w:rFonts w:ascii="Arial" w:hAnsi="Arial" w:cs="Arial"/>
          <w:sz w:val="20"/>
        </w:rPr>
        <w:t>Middle East and Africa,</w:t>
      </w:r>
      <w:r w:rsidR="00B934B6" w:rsidRPr="002D3643">
        <w:rPr>
          <w:rFonts w:ascii="Arial" w:hAnsi="Arial" w:cs="Arial"/>
          <w:sz w:val="20"/>
        </w:rPr>
        <w:t xml:space="preserve"> </w:t>
      </w:r>
      <w:r w:rsidR="009E05C6" w:rsidRPr="002D3643">
        <w:rPr>
          <w:rFonts w:ascii="Arial" w:hAnsi="Arial" w:cs="Arial"/>
          <w:sz w:val="20"/>
        </w:rPr>
        <w:t xml:space="preserve">General </w:t>
      </w:r>
      <w:r w:rsidR="00E74209" w:rsidRPr="002D3643">
        <w:rPr>
          <w:rFonts w:ascii="Arial" w:hAnsi="Arial" w:cs="Arial"/>
          <w:sz w:val="20"/>
        </w:rPr>
        <w:t xml:space="preserve">Mohamed </w:t>
      </w:r>
      <w:proofErr w:type="spellStart"/>
      <w:r w:rsidR="00E74209" w:rsidRPr="002D3643">
        <w:rPr>
          <w:rFonts w:ascii="Arial" w:hAnsi="Arial" w:cs="Arial"/>
          <w:sz w:val="20"/>
        </w:rPr>
        <w:t>Kamel</w:t>
      </w:r>
      <w:proofErr w:type="spellEnd"/>
      <w:r w:rsidR="00E74209" w:rsidRPr="002D3643">
        <w:rPr>
          <w:rFonts w:ascii="Arial" w:hAnsi="Arial" w:cs="Arial"/>
          <w:sz w:val="20"/>
        </w:rPr>
        <w:t xml:space="preserve"> </w:t>
      </w:r>
      <w:proofErr w:type="spellStart"/>
      <w:r w:rsidR="00E74209" w:rsidRPr="002D3643">
        <w:rPr>
          <w:rFonts w:ascii="Arial" w:hAnsi="Arial" w:cs="Arial"/>
          <w:sz w:val="20"/>
        </w:rPr>
        <w:t>M</w:t>
      </w:r>
      <w:r w:rsidR="00D37F06" w:rsidRPr="002D3643">
        <w:rPr>
          <w:rFonts w:ascii="Arial" w:hAnsi="Arial" w:cs="Arial"/>
          <w:sz w:val="20"/>
        </w:rPr>
        <w:t>oustafa</w:t>
      </w:r>
      <w:proofErr w:type="spellEnd"/>
      <w:r w:rsidR="00E74209" w:rsidRPr="002D3643">
        <w:rPr>
          <w:rFonts w:ascii="Arial" w:hAnsi="Arial" w:cs="Arial"/>
          <w:sz w:val="20"/>
        </w:rPr>
        <w:t xml:space="preserve">, </w:t>
      </w:r>
      <w:r w:rsidR="00D37F06" w:rsidRPr="002D3643">
        <w:rPr>
          <w:rFonts w:ascii="Arial" w:hAnsi="Arial" w:cs="Arial"/>
          <w:sz w:val="20"/>
        </w:rPr>
        <w:t>Chairman and Managing Director</w:t>
      </w:r>
      <w:r w:rsidR="00E74209" w:rsidRPr="002D3643">
        <w:rPr>
          <w:rFonts w:ascii="Arial" w:hAnsi="Arial" w:cs="Arial"/>
          <w:sz w:val="20"/>
        </w:rPr>
        <w:t xml:space="preserve"> of Egypt Aviation Services and </w:t>
      </w:r>
      <w:proofErr w:type="spellStart"/>
      <w:r w:rsidR="00E74209" w:rsidRPr="002D3643">
        <w:rPr>
          <w:rFonts w:ascii="Arial" w:hAnsi="Arial" w:cs="Arial"/>
          <w:sz w:val="20"/>
        </w:rPr>
        <w:t>Magdy</w:t>
      </w:r>
      <w:proofErr w:type="spellEnd"/>
      <w:r w:rsidR="00E74209" w:rsidRPr="002D3643">
        <w:rPr>
          <w:rFonts w:ascii="Arial" w:hAnsi="Arial" w:cs="Arial"/>
          <w:sz w:val="20"/>
        </w:rPr>
        <w:t xml:space="preserve"> </w:t>
      </w:r>
      <w:proofErr w:type="spellStart"/>
      <w:r w:rsidR="00E74209" w:rsidRPr="002D3643">
        <w:rPr>
          <w:rFonts w:ascii="Arial" w:hAnsi="Arial" w:cs="Arial"/>
          <w:sz w:val="20"/>
        </w:rPr>
        <w:t>Ishak</w:t>
      </w:r>
      <w:proofErr w:type="spellEnd"/>
      <w:r w:rsidR="00E74209" w:rsidRPr="002D3643">
        <w:rPr>
          <w:rFonts w:ascii="Arial" w:hAnsi="Arial" w:cs="Arial"/>
          <w:sz w:val="20"/>
        </w:rPr>
        <w:t xml:space="preserve"> </w:t>
      </w:r>
      <w:proofErr w:type="spellStart"/>
      <w:r w:rsidR="00E74209" w:rsidRPr="002D3643">
        <w:rPr>
          <w:rFonts w:ascii="Arial" w:hAnsi="Arial" w:cs="Arial"/>
          <w:sz w:val="20"/>
        </w:rPr>
        <w:t>Azzer</w:t>
      </w:r>
      <w:proofErr w:type="spellEnd"/>
      <w:r w:rsidR="00E74209" w:rsidRPr="002D3643">
        <w:rPr>
          <w:rFonts w:ascii="Arial" w:hAnsi="Arial" w:cs="Arial"/>
          <w:sz w:val="20"/>
        </w:rPr>
        <w:t xml:space="preserve">, </w:t>
      </w:r>
      <w:r w:rsidR="00B934B6" w:rsidRPr="002D3643">
        <w:rPr>
          <w:rFonts w:ascii="Arial" w:hAnsi="Arial" w:cs="Arial"/>
          <w:sz w:val="20"/>
        </w:rPr>
        <w:t>Chairman and Chief Executive Officer of Cairo Airport Company</w:t>
      </w:r>
      <w:r w:rsidR="00E74209" w:rsidRPr="002D3643">
        <w:rPr>
          <w:rFonts w:ascii="Arial" w:hAnsi="Arial" w:cs="Arial"/>
          <w:sz w:val="20"/>
        </w:rPr>
        <w:t>.</w:t>
      </w:r>
      <w:r w:rsidR="009D745B" w:rsidRPr="002D3643">
        <w:rPr>
          <w:rFonts w:ascii="Arial" w:hAnsi="Arial" w:cs="Arial"/>
          <w:sz w:val="20"/>
        </w:rPr>
        <w:br/>
      </w:r>
    </w:p>
    <w:p w14:paraId="2AE3B545" w14:textId="52C5A65A" w:rsidR="00212D15" w:rsidRPr="005F180F" w:rsidRDefault="006953C9" w:rsidP="00A94D81">
      <w:pPr>
        <w:tabs>
          <w:tab w:val="left" w:pos="4019"/>
        </w:tabs>
        <w:jc w:val="both"/>
        <w:rPr>
          <w:rFonts w:ascii="Arial" w:hAnsi="Arial" w:cs="Arial"/>
          <w:sz w:val="24"/>
          <w:szCs w:val="24"/>
        </w:rPr>
      </w:pPr>
      <w:r w:rsidRPr="005F180F">
        <w:rPr>
          <w:rFonts w:ascii="Arial" w:hAnsi="Arial" w:cs="Arial"/>
          <w:sz w:val="24"/>
          <w:szCs w:val="24"/>
        </w:rPr>
        <w:t>[</w:t>
      </w:r>
      <w:r w:rsidR="00963E4E">
        <w:rPr>
          <w:rFonts w:ascii="Arial" w:hAnsi="Arial" w:cs="Arial"/>
          <w:sz w:val="24"/>
          <w:szCs w:val="24"/>
        </w:rPr>
        <w:t xml:space="preserve">Cairo, </w:t>
      </w:r>
      <w:r w:rsidR="00CF291C" w:rsidRPr="005F180F">
        <w:rPr>
          <w:rFonts w:ascii="Arial" w:hAnsi="Arial" w:cs="Arial"/>
          <w:sz w:val="24"/>
          <w:szCs w:val="24"/>
        </w:rPr>
        <w:t>Egypt</w:t>
      </w:r>
      <w:r w:rsidRPr="005F180F">
        <w:rPr>
          <w:rFonts w:ascii="Arial" w:hAnsi="Arial" w:cs="Arial"/>
          <w:sz w:val="24"/>
          <w:szCs w:val="24"/>
        </w:rPr>
        <w:t xml:space="preserve">, </w:t>
      </w:r>
      <w:r w:rsidR="00463D58">
        <w:rPr>
          <w:rFonts w:ascii="Arial" w:hAnsi="Arial" w:cs="Arial"/>
          <w:sz w:val="24"/>
          <w:szCs w:val="24"/>
        </w:rPr>
        <w:t>2</w:t>
      </w:r>
      <w:r w:rsidR="00956E13" w:rsidRPr="005F180F">
        <w:rPr>
          <w:rFonts w:ascii="Arial" w:hAnsi="Arial" w:cs="Arial"/>
          <w:sz w:val="24"/>
          <w:szCs w:val="24"/>
        </w:rPr>
        <w:t xml:space="preserve"> </w:t>
      </w:r>
      <w:r w:rsidR="00463D58">
        <w:rPr>
          <w:rFonts w:ascii="Arial" w:hAnsi="Arial" w:cs="Arial"/>
          <w:sz w:val="24"/>
          <w:szCs w:val="24"/>
        </w:rPr>
        <w:t>JAN</w:t>
      </w:r>
      <w:r w:rsidRPr="005F180F">
        <w:rPr>
          <w:rFonts w:ascii="Arial" w:hAnsi="Arial" w:cs="Arial"/>
          <w:sz w:val="24"/>
          <w:szCs w:val="24"/>
        </w:rPr>
        <w:t xml:space="preserve"> 2024] – </w:t>
      </w:r>
      <w:r w:rsidRPr="00460B4C">
        <w:rPr>
          <w:rFonts w:ascii="Arial" w:hAnsi="Arial" w:cs="Arial"/>
          <w:sz w:val="24"/>
          <w:szCs w:val="24"/>
        </w:rPr>
        <w:t>Plaza Premium Group (PPG), the leading global airport hospitality servic</w:t>
      </w:r>
      <w:r w:rsidR="00EC52AF" w:rsidRPr="00460B4C">
        <w:rPr>
          <w:rFonts w:ascii="Arial" w:hAnsi="Arial" w:cs="Arial"/>
          <w:sz w:val="24"/>
          <w:szCs w:val="24"/>
        </w:rPr>
        <w:t xml:space="preserve">es provider, </w:t>
      </w:r>
      <w:r w:rsidR="00DD28CF" w:rsidRPr="00460B4C">
        <w:rPr>
          <w:rFonts w:ascii="Arial" w:hAnsi="Arial" w:cs="Arial"/>
          <w:sz w:val="24"/>
          <w:szCs w:val="24"/>
        </w:rPr>
        <w:t>Egypt Aviation Services (EAS)</w:t>
      </w:r>
      <w:r w:rsidRPr="00460B4C">
        <w:rPr>
          <w:rFonts w:ascii="Arial" w:hAnsi="Arial" w:cs="Arial"/>
          <w:sz w:val="24"/>
          <w:szCs w:val="24"/>
        </w:rPr>
        <w:t>,</w:t>
      </w:r>
      <w:r w:rsidR="00EC52AF" w:rsidRPr="00460B4C">
        <w:rPr>
          <w:rFonts w:ascii="Arial" w:hAnsi="Arial" w:cs="Arial"/>
          <w:sz w:val="24"/>
          <w:szCs w:val="24"/>
        </w:rPr>
        <w:t xml:space="preserve"> and Cairo Airport Company</w:t>
      </w:r>
      <w:r w:rsidR="00460B4C" w:rsidRPr="00460B4C">
        <w:rPr>
          <w:rFonts w:ascii="Arial" w:hAnsi="Arial" w:cs="Arial"/>
          <w:sz w:val="24"/>
          <w:szCs w:val="24"/>
        </w:rPr>
        <w:t xml:space="preserve"> (CAC) </w:t>
      </w:r>
      <w:r w:rsidR="00AF0354" w:rsidRPr="00460B4C">
        <w:rPr>
          <w:rFonts w:ascii="Arial" w:hAnsi="Arial" w:cs="Arial"/>
          <w:sz w:val="24"/>
          <w:szCs w:val="24"/>
        </w:rPr>
        <w:t xml:space="preserve">have </w:t>
      </w:r>
      <w:r w:rsidRPr="00460B4C">
        <w:rPr>
          <w:rFonts w:ascii="Arial" w:hAnsi="Arial" w:cs="Arial"/>
          <w:sz w:val="24"/>
          <w:szCs w:val="24"/>
        </w:rPr>
        <w:t>announced a strategic</w:t>
      </w:r>
      <w:r w:rsidR="000D58FB" w:rsidRPr="00460B4C">
        <w:rPr>
          <w:rFonts w:ascii="Arial" w:hAnsi="Arial" w:cs="Arial"/>
          <w:sz w:val="24"/>
          <w:szCs w:val="24"/>
        </w:rPr>
        <w:t xml:space="preserve"> joint venture</w:t>
      </w:r>
      <w:r w:rsidR="00956E13" w:rsidRPr="00460B4C">
        <w:rPr>
          <w:rFonts w:ascii="Arial" w:hAnsi="Arial" w:cs="Arial"/>
          <w:sz w:val="24"/>
          <w:szCs w:val="24"/>
        </w:rPr>
        <w:t xml:space="preserve">. </w:t>
      </w:r>
      <w:r w:rsidR="00AF0354" w:rsidRPr="00460B4C">
        <w:rPr>
          <w:rFonts w:ascii="Arial" w:hAnsi="Arial" w:cs="Arial"/>
          <w:sz w:val="24"/>
          <w:szCs w:val="24"/>
        </w:rPr>
        <w:t xml:space="preserve">Under this collaboration, PPG will manage, operate, and </w:t>
      </w:r>
      <w:proofErr w:type="spellStart"/>
      <w:r w:rsidR="00A33DFE">
        <w:rPr>
          <w:rFonts w:ascii="Arial" w:hAnsi="Arial" w:cs="Arial"/>
          <w:sz w:val="24"/>
          <w:szCs w:val="24"/>
        </w:rPr>
        <w:t>commercialise</w:t>
      </w:r>
      <w:proofErr w:type="spellEnd"/>
      <w:r w:rsidR="00AF0354" w:rsidRPr="00460B4C">
        <w:rPr>
          <w:rFonts w:ascii="Arial" w:hAnsi="Arial" w:cs="Arial"/>
          <w:sz w:val="24"/>
          <w:szCs w:val="24"/>
        </w:rPr>
        <w:t xml:space="preserve"> six</w:t>
      </w:r>
      <w:r w:rsidR="00AF0354" w:rsidRPr="005F180F">
        <w:rPr>
          <w:rFonts w:ascii="Arial" w:hAnsi="Arial" w:cs="Arial"/>
          <w:sz w:val="24"/>
          <w:szCs w:val="24"/>
        </w:rPr>
        <w:t xml:space="preserve"> lounges across </w:t>
      </w:r>
      <w:r w:rsidR="00A33DFE">
        <w:rPr>
          <w:rFonts w:ascii="Arial" w:hAnsi="Arial" w:cs="Arial"/>
          <w:sz w:val="24"/>
          <w:szCs w:val="24"/>
        </w:rPr>
        <w:t xml:space="preserve">various </w:t>
      </w:r>
      <w:r w:rsidR="00AF0354" w:rsidRPr="005F180F">
        <w:rPr>
          <w:rFonts w:ascii="Arial" w:hAnsi="Arial" w:cs="Arial"/>
          <w:sz w:val="24"/>
          <w:szCs w:val="24"/>
        </w:rPr>
        <w:t>terminals at Cairo International Airport (CAI), leveraging PPG’s global expertise in creating award-winning airport hospitality experiences</w:t>
      </w:r>
      <w:r w:rsidR="00AF0354" w:rsidRPr="00460B4C">
        <w:rPr>
          <w:rFonts w:ascii="Arial" w:hAnsi="Arial" w:cs="Arial"/>
          <w:sz w:val="24"/>
          <w:szCs w:val="24"/>
        </w:rPr>
        <w:t>.</w:t>
      </w:r>
      <w:r w:rsidR="00212D15" w:rsidRPr="00460B4C">
        <w:rPr>
          <w:rFonts w:ascii="Arial" w:hAnsi="Arial" w:cs="Arial"/>
          <w:sz w:val="24"/>
          <w:szCs w:val="24"/>
        </w:rPr>
        <w:t xml:space="preserve"> </w:t>
      </w:r>
      <w:r w:rsidR="002D5C4C" w:rsidRPr="00460B4C">
        <w:rPr>
          <w:rFonts w:ascii="Arial" w:eastAsia="Times New Roman" w:hAnsi="Arial" w:cs="Arial"/>
          <w:sz w:val="24"/>
          <w:szCs w:val="24"/>
        </w:rPr>
        <w:t>The Lounges will be rebranded as Plaza Premium Lounge by CAC and EAS.</w:t>
      </w:r>
    </w:p>
    <w:p w14:paraId="0F57B945" w14:textId="68656934" w:rsidR="00B934B6" w:rsidRPr="00460B4C" w:rsidRDefault="00E720B0" w:rsidP="006D7734">
      <w:pPr>
        <w:tabs>
          <w:tab w:val="center" w:pos="4680"/>
        </w:tabs>
        <w:rPr>
          <w:rFonts w:ascii="Arial" w:hAnsi="Arial" w:cs="Arial"/>
          <w:sz w:val="24"/>
          <w:szCs w:val="24"/>
        </w:rPr>
      </w:pPr>
      <w:bookmarkStart w:id="0" w:name="_GoBack"/>
      <w:r w:rsidRPr="00E720B0">
        <w:rPr>
          <w:rFonts w:ascii="Arial" w:hAnsi="Arial" w:cs="Arial"/>
          <w:sz w:val="24"/>
          <w:szCs w:val="24"/>
        </w:rPr>
        <w:t xml:space="preserve">CAC has assigned the full management of CAC VIP Lounges to a </w:t>
      </w:r>
      <w:r w:rsidR="00460B4C">
        <w:rPr>
          <w:rFonts w:ascii="Arial" w:hAnsi="Arial" w:cs="Arial"/>
          <w:sz w:val="24"/>
          <w:szCs w:val="24"/>
        </w:rPr>
        <w:t>j</w:t>
      </w:r>
      <w:r w:rsidRPr="00E720B0">
        <w:rPr>
          <w:rFonts w:ascii="Arial" w:hAnsi="Arial" w:cs="Arial"/>
          <w:sz w:val="24"/>
          <w:szCs w:val="24"/>
        </w:rPr>
        <w:t xml:space="preserve">oint </w:t>
      </w:r>
      <w:r w:rsidR="00460B4C">
        <w:rPr>
          <w:rFonts w:ascii="Arial" w:hAnsi="Arial" w:cs="Arial"/>
          <w:sz w:val="24"/>
          <w:szCs w:val="24"/>
        </w:rPr>
        <w:t>v</w:t>
      </w:r>
      <w:r w:rsidRPr="00E720B0">
        <w:rPr>
          <w:rFonts w:ascii="Arial" w:hAnsi="Arial" w:cs="Arial"/>
          <w:sz w:val="24"/>
          <w:szCs w:val="24"/>
        </w:rPr>
        <w:t xml:space="preserve">enture formed between EAS and PPG, who have taken over </w:t>
      </w:r>
      <w:r w:rsidR="009E50C4">
        <w:rPr>
          <w:rFonts w:ascii="Arial" w:hAnsi="Arial" w:cs="Arial"/>
          <w:sz w:val="24"/>
          <w:szCs w:val="24"/>
        </w:rPr>
        <w:t>six</w:t>
      </w:r>
      <w:r w:rsidRPr="00E720B0">
        <w:rPr>
          <w:rFonts w:ascii="Arial" w:hAnsi="Arial" w:cs="Arial"/>
          <w:sz w:val="24"/>
          <w:szCs w:val="24"/>
        </w:rPr>
        <w:t xml:space="preserve"> Lounges </w:t>
      </w:r>
      <w:r>
        <w:rPr>
          <w:rFonts w:ascii="Arial" w:hAnsi="Arial" w:cs="Arial"/>
          <w:sz w:val="24"/>
          <w:szCs w:val="24"/>
        </w:rPr>
        <w:t xml:space="preserve">in Terminals 1, 2, 3 and the </w:t>
      </w:r>
      <w:r w:rsidRPr="00E720B0">
        <w:rPr>
          <w:rFonts w:ascii="Arial" w:hAnsi="Arial" w:cs="Arial"/>
          <w:sz w:val="24"/>
          <w:szCs w:val="24"/>
        </w:rPr>
        <w:t>Seasonal Terminal</w:t>
      </w:r>
      <w:r w:rsidR="00542C94">
        <w:rPr>
          <w:rFonts w:ascii="Arial" w:hAnsi="Arial" w:cs="Arial"/>
          <w:sz w:val="24"/>
          <w:szCs w:val="24"/>
        </w:rPr>
        <w:t xml:space="preserve"> of the Cairo International Airport</w:t>
      </w:r>
      <w:r>
        <w:rPr>
          <w:rFonts w:ascii="Arial" w:hAnsi="Arial" w:cs="Arial"/>
          <w:sz w:val="24"/>
          <w:szCs w:val="24"/>
        </w:rPr>
        <w:t>.</w:t>
      </w:r>
      <w:r w:rsidR="00542C94">
        <w:rPr>
          <w:rFonts w:ascii="Arial" w:hAnsi="Arial" w:cs="Arial"/>
          <w:sz w:val="24"/>
          <w:szCs w:val="24"/>
        </w:rPr>
        <w:t xml:space="preserve"> Furthermore,</w:t>
      </w:r>
      <w:r w:rsidRPr="00E720B0">
        <w:rPr>
          <w:rFonts w:ascii="Arial" w:hAnsi="Arial" w:cs="Arial"/>
          <w:sz w:val="24"/>
          <w:szCs w:val="24"/>
        </w:rPr>
        <w:t xml:space="preserve"> </w:t>
      </w:r>
      <w:r w:rsidR="00542C94">
        <w:rPr>
          <w:rFonts w:ascii="Arial" w:hAnsi="Arial" w:cs="Arial"/>
          <w:sz w:val="24"/>
          <w:szCs w:val="24"/>
        </w:rPr>
        <w:t xml:space="preserve">a </w:t>
      </w:r>
      <w:r w:rsidRPr="00E720B0">
        <w:rPr>
          <w:rFonts w:ascii="Arial" w:hAnsi="Arial" w:cs="Arial"/>
          <w:sz w:val="24"/>
          <w:szCs w:val="24"/>
        </w:rPr>
        <w:t xml:space="preserve">new lounge </w:t>
      </w:r>
      <w:r w:rsidR="00542C94">
        <w:rPr>
          <w:rFonts w:ascii="Arial" w:hAnsi="Arial" w:cs="Arial"/>
          <w:sz w:val="24"/>
          <w:szCs w:val="24"/>
        </w:rPr>
        <w:t>by the F Gates of</w:t>
      </w:r>
      <w:r w:rsidRPr="00E720B0">
        <w:rPr>
          <w:rFonts w:ascii="Arial" w:hAnsi="Arial" w:cs="Arial"/>
          <w:sz w:val="24"/>
          <w:szCs w:val="24"/>
        </w:rPr>
        <w:t xml:space="preserve"> T</w:t>
      </w:r>
      <w:r>
        <w:rPr>
          <w:rFonts w:ascii="Arial" w:hAnsi="Arial" w:cs="Arial"/>
          <w:sz w:val="24"/>
          <w:szCs w:val="24"/>
        </w:rPr>
        <w:t>erminal</w:t>
      </w:r>
      <w:r w:rsidR="00542C94">
        <w:rPr>
          <w:rFonts w:ascii="Arial" w:hAnsi="Arial" w:cs="Arial"/>
          <w:sz w:val="24"/>
          <w:szCs w:val="24"/>
        </w:rPr>
        <w:t xml:space="preserve"> </w:t>
      </w:r>
      <w:r w:rsidRPr="00E720B0">
        <w:rPr>
          <w:rFonts w:ascii="Arial" w:hAnsi="Arial" w:cs="Arial"/>
          <w:sz w:val="24"/>
          <w:szCs w:val="24"/>
        </w:rPr>
        <w:t xml:space="preserve">3 </w:t>
      </w:r>
      <w:r w:rsidR="00542C94">
        <w:rPr>
          <w:rFonts w:ascii="Arial" w:hAnsi="Arial" w:cs="Arial"/>
          <w:sz w:val="24"/>
          <w:szCs w:val="24"/>
        </w:rPr>
        <w:t>is being developed.</w:t>
      </w:r>
      <w:r w:rsidR="00B02415" w:rsidRPr="005F180F">
        <w:rPr>
          <w:rFonts w:ascii="Arial" w:hAnsi="Arial" w:cs="Arial"/>
          <w:color w:val="FF0000"/>
          <w:sz w:val="24"/>
          <w:szCs w:val="24"/>
          <w:lang w:val="en-HK"/>
        </w:rPr>
        <w:br/>
      </w:r>
      <w:r w:rsidR="00594F02" w:rsidRPr="005F180F">
        <w:rPr>
          <w:rFonts w:ascii="Arial" w:hAnsi="Arial" w:cs="Arial"/>
          <w:sz w:val="24"/>
          <w:szCs w:val="24"/>
        </w:rPr>
        <w:lastRenderedPageBreak/>
        <w:br/>
      </w:r>
      <w:r w:rsidR="00594F02" w:rsidRPr="00460B4C">
        <w:rPr>
          <w:rFonts w:ascii="Arial" w:hAnsi="Arial" w:cs="Arial"/>
          <w:sz w:val="24"/>
          <w:szCs w:val="24"/>
        </w:rPr>
        <w:t xml:space="preserve">This </w:t>
      </w:r>
      <w:r w:rsidR="00AF769A" w:rsidRPr="00460B4C">
        <w:rPr>
          <w:rFonts w:ascii="Arial" w:hAnsi="Arial" w:cs="Arial"/>
          <w:sz w:val="24"/>
          <w:szCs w:val="24"/>
        </w:rPr>
        <w:t xml:space="preserve">landmark </w:t>
      </w:r>
      <w:r w:rsidR="00594F02" w:rsidRPr="00460B4C">
        <w:rPr>
          <w:rFonts w:ascii="Arial" w:hAnsi="Arial" w:cs="Arial"/>
          <w:sz w:val="24"/>
          <w:szCs w:val="24"/>
        </w:rPr>
        <w:t>partnership marks the official market entry of PPG into Egypt, another important milestone in the company’s expansion in the MENA region, alongside its recent expansions into other key markets in the region, such as Saudi Arabia</w:t>
      </w:r>
      <w:r w:rsidR="00DF5AF9">
        <w:rPr>
          <w:rFonts w:ascii="Arial" w:hAnsi="Arial" w:cs="Arial"/>
          <w:sz w:val="24"/>
          <w:szCs w:val="24"/>
        </w:rPr>
        <w:t>,</w:t>
      </w:r>
      <w:r w:rsidR="003E3D93">
        <w:rPr>
          <w:rFonts w:ascii="Arial" w:hAnsi="Arial" w:cs="Arial"/>
          <w:sz w:val="24"/>
          <w:szCs w:val="24"/>
        </w:rPr>
        <w:t xml:space="preserve"> Kenya and</w:t>
      </w:r>
      <w:r w:rsidR="00594F02" w:rsidRPr="00460B4C">
        <w:rPr>
          <w:rFonts w:ascii="Arial" w:hAnsi="Arial" w:cs="Arial"/>
          <w:sz w:val="24"/>
          <w:szCs w:val="24"/>
        </w:rPr>
        <w:t xml:space="preserve"> Abu Dhabi.</w:t>
      </w:r>
      <w:r w:rsidR="00262AAA" w:rsidRPr="00460B4C">
        <w:t xml:space="preserve"> </w:t>
      </w:r>
      <w:r w:rsidR="00262AAA" w:rsidRPr="00460B4C">
        <w:rPr>
          <w:rFonts w:ascii="Arial" w:hAnsi="Arial" w:cs="Arial"/>
          <w:sz w:val="24"/>
          <w:szCs w:val="24"/>
        </w:rPr>
        <w:t>Cairo International Airport (CAI) is a pivotal hub for air travel in Egypt and the broader region, playing a significant role in the country's economy and connectivity.</w:t>
      </w:r>
      <w:r w:rsidR="00B934B6" w:rsidRPr="00460B4C">
        <w:t xml:space="preserve"> </w:t>
      </w:r>
      <w:r w:rsidR="009E50C4" w:rsidRPr="00460B4C">
        <w:rPr>
          <w:rFonts w:ascii="Arial" w:hAnsi="Arial" w:cs="Arial"/>
          <w:sz w:val="24"/>
          <w:szCs w:val="24"/>
        </w:rPr>
        <w:t xml:space="preserve">It </w:t>
      </w:r>
      <w:r w:rsidR="00B934B6" w:rsidRPr="00460B4C">
        <w:rPr>
          <w:rFonts w:ascii="Arial" w:hAnsi="Arial" w:cs="Arial"/>
          <w:sz w:val="24"/>
          <w:szCs w:val="24"/>
        </w:rPr>
        <w:t>is the busiest airport in the country and Africa, handling 26.4 million passengers in 2023 and has non-stop passenger flights scheduled to 125 destinations in 62 countries.</w:t>
      </w:r>
      <w:r w:rsidR="00460B4C" w:rsidRPr="00460B4C">
        <w:rPr>
          <w:rFonts w:ascii="Arial" w:hAnsi="Arial" w:cs="Arial"/>
        </w:rPr>
        <w:t xml:space="preserve"> </w:t>
      </w:r>
    </w:p>
    <w:bookmarkEnd w:id="0"/>
    <w:p w14:paraId="60F9276C" w14:textId="05D235DF" w:rsidR="00E74209" w:rsidRPr="00460B4C" w:rsidRDefault="00E357A1" w:rsidP="00A94D81">
      <w:pPr>
        <w:jc w:val="both"/>
        <w:rPr>
          <w:rFonts w:ascii="Arial" w:hAnsi="Arial" w:cs="Arial"/>
          <w:sz w:val="24"/>
          <w:szCs w:val="24"/>
        </w:rPr>
      </w:pPr>
      <w:r>
        <w:rPr>
          <w:rFonts w:ascii="Arial" w:hAnsi="Arial" w:cs="Arial"/>
          <w:sz w:val="24"/>
          <w:szCs w:val="24"/>
        </w:rPr>
        <w:t>“</w:t>
      </w:r>
      <w:r w:rsidR="008C4C44" w:rsidRPr="00460B4C">
        <w:rPr>
          <w:rFonts w:ascii="Arial" w:hAnsi="Arial" w:cs="Arial"/>
          <w:sz w:val="24"/>
          <w:szCs w:val="24"/>
        </w:rPr>
        <w:t xml:space="preserve">This </w:t>
      </w:r>
      <w:r w:rsidR="001912FE" w:rsidRPr="00460B4C">
        <w:rPr>
          <w:rFonts w:ascii="Arial" w:hAnsi="Arial" w:cs="Arial"/>
          <w:sz w:val="24"/>
          <w:szCs w:val="24"/>
        </w:rPr>
        <w:t>unprecedented</w:t>
      </w:r>
      <w:r w:rsidR="008C4C44" w:rsidRPr="00460B4C">
        <w:rPr>
          <w:rFonts w:ascii="Arial" w:hAnsi="Arial" w:cs="Arial"/>
          <w:sz w:val="24"/>
          <w:szCs w:val="24"/>
        </w:rPr>
        <w:t xml:space="preserve"> partnership</w:t>
      </w:r>
      <w:r w:rsidR="00835840" w:rsidRPr="00460B4C">
        <w:rPr>
          <w:rFonts w:ascii="Arial" w:hAnsi="Arial" w:cs="Arial"/>
          <w:sz w:val="24"/>
          <w:szCs w:val="24"/>
        </w:rPr>
        <w:t xml:space="preserve"> with Egyptian Aviation Services (EAS), and Cairo Airport Company </w:t>
      </w:r>
      <w:r w:rsidR="001912FE" w:rsidRPr="00460B4C">
        <w:rPr>
          <w:rFonts w:ascii="Arial" w:hAnsi="Arial" w:cs="Arial"/>
          <w:sz w:val="24"/>
          <w:szCs w:val="24"/>
        </w:rPr>
        <w:t>opens up exciting opportunities</w:t>
      </w:r>
      <w:r w:rsidR="00835840" w:rsidRPr="00460B4C">
        <w:rPr>
          <w:rFonts w:ascii="Arial" w:hAnsi="Arial" w:cs="Arial"/>
          <w:sz w:val="24"/>
          <w:szCs w:val="24"/>
        </w:rPr>
        <w:t xml:space="preserve"> </w:t>
      </w:r>
      <w:r w:rsidR="001912FE" w:rsidRPr="00460B4C">
        <w:rPr>
          <w:rFonts w:ascii="Arial" w:hAnsi="Arial" w:cs="Arial"/>
          <w:sz w:val="24"/>
          <w:szCs w:val="24"/>
        </w:rPr>
        <w:t xml:space="preserve">for </w:t>
      </w:r>
      <w:r w:rsidR="00835840" w:rsidRPr="00460B4C">
        <w:rPr>
          <w:rFonts w:ascii="Arial" w:hAnsi="Arial" w:cs="Arial"/>
          <w:sz w:val="24"/>
          <w:szCs w:val="24"/>
        </w:rPr>
        <w:t xml:space="preserve">our </w:t>
      </w:r>
      <w:r w:rsidR="001912FE" w:rsidRPr="00460B4C">
        <w:rPr>
          <w:rFonts w:ascii="Arial" w:hAnsi="Arial" w:cs="Arial"/>
          <w:sz w:val="24"/>
          <w:szCs w:val="24"/>
        </w:rPr>
        <w:t xml:space="preserve">first </w:t>
      </w:r>
      <w:r w:rsidR="00835840" w:rsidRPr="00460B4C">
        <w:rPr>
          <w:rFonts w:ascii="Arial" w:hAnsi="Arial" w:cs="Arial"/>
          <w:sz w:val="24"/>
          <w:szCs w:val="24"/>
        </w:rPr>
        <w:t>entry into the Egypt</w:t>
      </w:r>
      <w:r w:rsidR="001912FE" w:rsidRPr="00460B4C">
        <w:rPr>
          <w:rFonts w:ascii="Arial" w:hAnsi="Arial" w:cs="Arial"/>
          <w:sz w:val="24"/>
          <w:szCs w:val="24"/>
        </w:rPr>
        <w:t>ian</w:t>
      </w:r>
      <w:r w:rsidR="00835840" w:rsidRPr="00460B4C">
        <w:rPr>
          <w:rFonts w:ascii="Arial" w:hAnsi="Arial" w:cs="Arial"/>
          <w:sz w:val="24"/>
          <w:szCs w:val="24"/>
        </w:rPr>
        <w:t xml:space="preserve"> market through this strategic partnership, bringing our global standards and expertise in delivering award-winning airport </w:t>
      </w:r>
      <w:r w:rsidR="001912FE" w:rsidRPr="00460B4C">
        <w:rPr>
          <w:rFonts w:ascii="Arial" w:hAnsi="Arial" w:cs="Arial"/>
          <w:sz w:val="24"/>
          <w:szCs w:val="24"/>
        </w:rPr>
        <w:t xml:space="preserve">hospitality </w:t>
      </w:r>
      <w:r w:rsidR="00835840" w:rsidRPr="00460B4C">
        <w:rPr>
          <w:rFonts w:ascii="Arial" w:hAnsi="Arial" w:cs="Arial"/>
          <w:sz w:val="24"/>
          <w:szCs w:val="24"/>
        </w:rPr>
        <w:t>experiences to Cairo.</w:t>
      </w:r>
      <w:r w:rsidR="001912FE" w:rsidRPr="00460B4C">
        <w:rPr>
          <w:rFonts w:ascii="Arial" w:hAnsi="Arial" w:cs="Arial"/>
          <w:sz w:val="24"/>
          <w:szCs w:val="24"/>
        </w:rPr>
        <w:t xml:space="preserve"> </w:t>
      </w:r>
      <w:r w:rsidR="00262AAA" w:rsidRPr="00460B4C">
        <w:rPr>
          <w:rFonts w:ascii="Arial" w:hAnsi="Arial" w:cs="Arial"/>
          <w:sz w:val="24"/>
          <w:szCs w:val="24"/>
        </w:rPr>
        <w:t>We are committed to our mission of making travel better for all passengers flying through Cairo International Airport with our portfolio of Plaza Premium Lounges</w:t>
      </w:r>
      <w:r w:rsidR="001912FE" w:rsidRPr="00460B4C">
        <w:rPr>
          <w:rFonts w:ascii="Arial" w:hAnsi="Arial" w:cs="Arial"/>
          <w:sz w:val="24"/>
          <w:szCs w:val="24"/>
        </w:rPr>
        <w:t xml:space="preserve">,” stated </w:t>
      </w:r>
      <w:r w:rsidR="00E74209" w:rsidRPr="00460B4C">
        <w:rPr>
          <w:rFonts w:ascii="Arial" w:hAnsi="Arial" w:cs="Arial"/>
          <w:sz w:val="24"/>
          <w:szCs w:val="24"/>
        </w:rPr>
        <w:t>Okan Kufeci, Senior Vice President-Europe, Middle East and Africa.</w:t>
      </w:r>
    </w:p>
    <w:p w14:paraId="7A4A1314" w14:textId="644F616E" w:rsidR="00B934B6" w:rsidRPr="00B934B6" w:rsidRDefault="0019164A" w:rsidP="00A94D81">
      <w:pPr>
        <w:rPr>
          <w:rFonts w:ascii="Arial" w:hAnsi="Arial" w:cs="Arial"/>
          <w:sz w:val="24"/>
          <w:szCs w:val="24"/>
        </w:rPr>
      </w:pPr>
      <w:r w:rsidRPr="00460B4C">
        <w:rPr>
          <w:rFonts w:ascii="Arial" w:hAnsi="Arial" w:cs="Arial"/>
          <w:sz w:val="24"/>
          <w:szCs w:val="24"/>
        </w:rPr>
        <w:t>The strategic importance of</w:t>
      </w:r>
      <w:r w:rsidR="00FF4DB4" w:rsidRPr="00460B4C">
        <w:rPr>
          <w:rFonts w:ascii="Arial" w:hAnsi="Arial" w:cs="Arial"/>
          <w:sz w:val="24"/>
          <w:szCs w:val="24"/>
        </w:rPr>
        <w:t xml:space="preserve"> Cairo</w:t>
      </w:r>
      <w:r w:rsidRPr="00460B4C">
        <w:rPr>
          <w:rFonts w:ascii="Arial" w:hAnsi="Arial" w:cs="Arial"/>
          <w:sz w:val="24"/>
          <w:szCs w:val="24"/>
        </w:rPr>
        <w:t xml:space="preserve"> </w:t>
      </w:r>
      <w:r w:rsidR="00072D97" w:rsidRPr="00460B4C">
        <w:rPr>
          <w:rFonts w:ascii="Arial" w:hAnsi="Arial" w:cs="Arial"/>
          <w:sz w:val="24"/>
          <w:szCs w:val="24"/>
        </w:rPr>
        <w:t>International Airport</w:t>
      </w:r>
      <w:r w:rsidRPr="00460B4C">
        <w:rPr>
          <w:rFonts w:ascii="Arial" w:hAnsi="Arial" w:cs="Arial"/>
          <w:sz w:val="24"/>
          <w:szCs w:val="24"/>
        </w:rPr>
        <w:t xml:space="preserve"> serves as a gateway</w:t>
      </w:r>
      <w:r w:rsidR="00072D97" w:rsidRPr="00460B4C">
        <w:rPr>
          <w:rFonts w:ascii="Arial" w:hAnsi="Arial" w:cs="Arial"/>
          <w:sz w:val="24"/>
          <w:szCs w:val="24"/>
        </w:rPr>
        <w:t xml:space="preserve"> </w:t>
      </w:r>
      <w:r w:rsidRPr="00460B4C">
        <w:rPr>
          <w:rFonts w:ascii="Arial" w:hAnsi="Arial" w:cs="Arial"/>
          <w:sz w:val="24"/>
          <w:szCs w:val="24"/>
        </w:rPr>
        <w:t>for tourists visiting Egypt</w:t>
      </w:r>
      <w:r w:rsidR="00072D97" w:rsidRPr="00460B4C">
        <w:rPr>
          <w:rFonts w:ascii="Arial" w:hAnsi="Arial" w:cs="Arial"/>
          <w:sz w:val="24"/>
          <w:szCs w:val="24"/>
        </w:rPr>
        <w:t xml:space="preserve"> which accounts for 80% of passenger traffic</w:t>
      </w:r>
      <w:r w:rsidRPr="00460B4C">
        <w:rPr>
          <w:rFonts w:ascii="Arial" w:hAnsi="Arial" w:cs="Arial"/>
          <w:sz w:val="24"/>
          <w:szCs w:val="24"/>
        </w:rPr>
        <w:t xml:space="preserve"> </w:t>
      </w:r>
      <w:r w:rsidR="00072D97" w:rsidRPr="00460B4C">
        <w:rPr>
          <w:rFonts w:ascii="Arial" w:hAnsi="Arial" w:cs="Arial"/>
          <w:sz w:val="24"/>
          <w:szCs w:val="24"/>
        </w:rPr>
        <w:t>and it is also a major hub</w:t>
      </w:r>
      <w:r w:rsidRPr="00460B4C">
        <w:rPr>
          <w:rFonts w:ascii="Arial" w:hAnsi="Arial" w:cs="Arial"/>
          <w:sz w:val="24"/>
          <w:szCs w:val="24"/>
        </w:rPr>
        <w:t xml:space="preserve"> for business </w:t>
      </w:r>
      <w:proofErr w:type="spellStart"/>
      <w:r w:rsidRPr="00460B4C">
        <w:rPr>
          <w:rFonts w:ascii="Arial" w:hAnsi="Arial" w:cs="Arial"/>
          <w:sz w:val="24"/>
          <w:szCs w:val="24"/>
        </w:rPr>
        <w:t>travel</w:t>
      </w:r>
      <w:r w:rsidR="00072D97" w:rsidRPr="00460B4C">
        <w:rPr>
          <w:rFonts w:ascii="Arial" w:hAnsi="Arial" w:cs="Arial"/>
          <w:sz w:val="24"/>
          <w:szCs w:val="24"/>
        </w:rPr>
        <w:t>l</w:t>
      </w:r>
      <w:r w:rsidRPr="00460B4C">
        <w:rPr>
          <w:rFonts w:ascii="Arial" w:hAnsi="Arial" w:cs="Arial"/>
          <w:sz w:val="24"/>
          <w:szCs w:val="24"/>
        </w:rPr>
        <w:t>ers</w:t>
      </w:r>
      <w:proofErr w:type="spellEnd"/>
      <w:r w:rsidRPr="00460B4C">
        <w:rPr>
          <w:rFonts w:ascii="Arial" w:hAnsi="Arial" w:cs="Arial"/>
          <w:sz w:val="24"/>
          <w:szCs w:val="24"/>
        </w:rPr>
        <w:t xml:space="preserve"> and cargo transport across continents</w:t>
      </w:r>
      <w:r w:rsidR="00072D97" w:rsidRPr="00460B4C">
        <w:rPr>
          <w:rFonts w:ascii="Arial" w:hAnsi="Arial" w:cs="Arial"/>
          <w:sz w:val="24"/>
          <w:szCs w:val="24"/>
        </w:rPr>
        <w:t>.</w:t>
      </w:r>
    </w:p>
    <w:p w14:paraId="2A51B06A" w14:textId="06CAF229" w:rsidR="001912FE" w:rsidRPr="00B35331" w:rsidRDefault="00B934B6" w:rsidP="00A94D81">
      <w:pPr>
        <w:rPr>
          <w:rFonts w:ascii="Arial" w:hAnsi="Arial" w:cs="Arial"/>
          <w:sz w:val="24"/>
          <w:szCs w:val="24"/>
        </w:rPr>
      </w:pPr>
      <w:r w:rsidRPr="00B35331">
        <w:rPr>
          <w:rFonts w:ascii="Arial" w:hAnsi="Arial" w:cs="Arial"/>
          <w:sz w:val="24"/>
          <w:szCs w:val="24"/>
        </w:rPr>
        <w:t xml:space="preserve">“Egypt represents a burgeoning market in global tourism, with Cairo International Airport being a key hub, connecting </w:t>
      </w:r>
      <w:proofErr w:type="spellStart"/>
      <w:r w:rsidRPr="00B35331">
        <w:rPr>
          <w:rFonts w:ascii="Arial" w:hAnsi="Arial" w:cs="Arial"/>
          <w:sz w:val="24"/>
          <w:szCs w:val="24"/>
        </w:rPr>
        <w:t>travellers</w:t>
      </w:r>
      <w:proofErr w:type="spellEnd"/>
      <w:r w:rsidRPr="00B35331">
        <w:rPr>
          <w:rFonts w:ascii="Arial" w:hAnsi="Arial" w:cs="Arial"/>
          <w:sz w:val="24"/>
          <w:szCs w:val="24"/>
        </w:rPr>
        <w:t xml:space="preserve"> to Egypt and across Africa and the MENA region. We are committed to enhancing the airport experience and supporting Egypt’s vision in becoming a premier global destination. Therefore, we are pleased to forge a joint venture with Plaza Premium Group in collaboration with the Egyptian Airport Services to embark on a new era of world-class airport hospitality,” stated </w:t>
      </w:r>
      <w:proofErr w:type="spellStart"/>
      <w:r w:rsidRPr="00B35331">
        <w:rPr>
          <w:rFonts w:ascii="Arial" w:hAnsi="Arial" w:cs="Arial"/>
          <w:sz w:val="24"/>
          <w:szCs w:val="24"/>
        </w:rPr>
        <w:t>Magdy</w:t>
      </w:r>
      <w:proofErr w:type="spellEnd"/>
      <w:r w:rsidRPr="00B35331">
        <w:rPr>
          <w:rFonts w:ascii="Arial" w:hAnsi="Arial" w:cs="Arial"/>
          <w:sz w:val="24"/>
          <w:szCs w:val="24"/>
        </w:rPr>
        <w:t xml:space="preserve"> </w:t>
      </w:r>
      <w:proofErr w:type="spellStart"/>
      <w:r w:rsidRPr="00B35331">
        <w:rPr>
          <w:rFonts w:ascii="Arial" w:hAnsi="Arial" w:cs="Arial"/>
          <w:sz w:val="24"/>
          <w:szCs w:val="24"/>
        </w:rPr>
        <w:t>Ishak</w:t>
      </w:r>
      <w:proofErr w:type="spellEnd"/>
      <w:r w:rsidRPr="00B35331">
        <w:rPr>
          <w:rFonts w:ascii="Arial" w:hAnsi="Arial" w:cs="Arial"/>
          <w:sz w:val="24"/>
          <w:szCs w:val="24"/>
        </w:rPr>
        <w:t xml:space="preserve"> </w:t>
      </w:r>
      <w:proofErr w:type="spellStart"/>
      <w:r w:rsidRPr="00B35331">
        <w:rPr>
          <w:rFonts w:ascii="Arial" w:hAnsi="Arial" w:cs="Arial"/>
          <w:sz w:val="24"/>
          <w:szCs w:val="24"/>
        </w:rPr>
        <w:t>Azzer</w:t>
      </w:r>
      <w:proofErr w:type="spellEnd"/>
      <w:r w:rsidRPr="00B35331">
        <w:rPr>
          <w:rFonts w:ascii="Arial" w:hAnsi="Arial" w:cs="Arial"/>
          <w:sz w:val="24"/>
          <w:szCs w:val="24"/>
        </w:rPr>
        <w:t>, Chairman and Chief Executive Officer of Cairo Airport Company.</w:t>
      </w:r>
    </w:p>
    <w:p w14:paraId="60411AF2" w14:textId="23BB7672" w:rsidR="00072D97" w:rsidRPr="00B35331" w:rsidRDefault="00B934B6" w:rsidP="00A94D81">
      <w:pPr>
        <w:rPr>
          <w:rFonts w:ascii="Arial" w:hAnsi="Arial" w:cs="Arial"/>
          <w:sz w:val="24"/>
          <w:szCs w:val="24"/>
        </w:rPr>
      </w:pPr>
      <w:r w:rsidRPr="00B35331">
        <w:rPr>
          <w:rFonts w:ascii="Arial" w:hAnsi="Arial" w:cs="Arial"/>
          <w:sz w:val="24"/>
          <w:szCs w:val="24"/>
        </w:rPr>
        <w:t>“</w:t>
      </w:r>
      <w:r w:rsidR="00072D97" w:rsidRPr="00B35331">
        <w:rPr>
          <w:rFonts w:ascii="Arial" w:hAnsi="Arial" w:cs="Arial"/>
          <w:sz w:val="24"/>
          <w:szCs w:val="24"/>
        </w:rPr>
        <w:t>T</w:t>
      </w:r>
      <w:r w:rsidR="00175428" w:rsidRPr="00B35331">
        <w:rPr>
          <w:rFonts w:ascii="Arial" w:hAnsi="Arial" w:cs="Arial"/>
          <w:sz w:val="24"/>
          <w:szCs w:val="24"/>
        </w:rPr>
        <w:t>he opportunities arising from the travel and tourism industry in Egypt</w:t>
      </w:r>
      <w:r w:rsidR="00072D97" w:rsidRPr="00B35331">
        <w:rPr>
          <w:rFonts w:ascii="Arial" w:hAnsi="Arial" w:cs="Arial"/>
          <w:sz w:val="24"/>
          <w:szCs w:val="24"/>
        </w:rPr>
        <w:t xml:space="preserve"> is growing exponentially</w:t>
      </w:r>
      <w:r w:rsidR="00175428" w:rsidRPr="00B35331">
        <w:rPr>
          <w:rFonts w:ascii="Arial" w:hAnsi="Arial" w:cs="Arial"/>
          <w:sz w:val="24"/>
          <w:szCs w:val="24"/>
        </w:rPr>
        <w:t>, driven by increased passenger traffic, new routes and expanded capacity among leading airlines</w:t>
      </w:r>
      <w:r w:rsidR="00460B4C" w:rsidRPr="00B35331">
        <w:rPr>
          <w:rFonts w:ascii="Arial" w:hAnsi="Arial" w:cs="Arial"/>
          <w:sz w:val="24"/>
          <w:szCs w:val="24"/>
        </w:rPr>
        <w:t>.</w:t>
      </w:r>
      <w:r w:rsidR="00D37F06" w:rsidRPr="00B35331">
        <w:rPr>
          <w:rFonts w:ascii="Arial" w:hAnsi="Arial" w:cs="Arial"/>
          <w:sz w:val="24"/>
          <w:szCs w:val="24"/>
        </w:rPr>
        <w:t xml:space="preserve"> </w:t>
      </w:r>
      <w:r w:rsidR="009E50C4" w:rsidRPr="00B35331">
        <w:rPr>
          <w:rFonts w:ascii="Arial" w:hAnsi="Arial" w:cs="Arial"/>
          <w:sz w:val="24"/>
          <w:szCs w:val="24"/>
        </w:rPr>
        <w:t xml:space="preserve">We are </w:t>
      </w:r>
      <w:r w:rsidR="00D37F06" w:rsidRPr="00B35331">
        <w:rPr>
          <w:rFonts w:ascii="Arial" w:hAnsi="Arial" w:cs="Arial"/>
          <w:sz w:val="24"/>
          <w:szCs w:val="24"/>
        </w:rPr>
        <w:t xml:space="preserve">pleased to collaborate with PPG in amplifying Egypt's reputation as a global aviation hub by optimizing passenger experiences and services in the </w:t>
      </w:r>
      <w:r w:rsidR="00A33DFE" w:rsidRPr="00B35331">
        <w:rPr>
          <w:rFonts w:ascii="Arial" w:hAnsi="Arial" w:cs="Arial"/>
          <w:sz w:val="24"/>
          <w:szCs w:val="24"/>
        </w:rPr>
        <w:t>multiple airport lounges within the Cairo International Airpor</w:t>
      </w:r>
      <w:r w:rsidR="00963E4E" w:rsidRPr="00B35331">
        <w:rPr>
          <w:rFonts w:ascii="Arial" w:hAnsi="Arial" w:cs="Arial"/>
          <w:sz w:val="24"/>
          <w:szCs w:val="24"/>
        </w:rPr>
        <w:t xml:space="preserve">t,” stated General Mohamed </w:t>
      </w:r>
      <w:proofErr w:type="spellStart"/>
      <w:r w:rsidR="00963E4E" w:rsidRPr="00B35331">
        <w:rPr>
          <w:rFonts w:ascii="Arial" w:hAnsi="Arial" w:cs="Arial"/>
          <w:sz w:val="24"/>
          <w:szCs w:val="24"/>
        </w:rPr>
        <w:t>Kamel</w:t>
      </w:r>
      <w:proofErr w:type="spellEnd"/>
      <w:r w:rsidR="00963E4E" w:rsidRPr="00B35331">
        <w:rPr>
          <w:rFonts w:ascii="Arial" w:hAnsi="Arial" w:cs="Arial"/>
          <w:sz w:val="24"/>
          <w:szCs w:val="24"/>
        </w:rPr>
        <w:t xml:space="preserve"> </w:t>
      </w:r>
      <w:proofErr w:type="spellStart"/>
      <w:r w:rsidR="00963E4E" w:rsidRPr="00B35331">
        <w:rPr>
          <w:rFonts w:ascii="Arial" w:hAnsi="Arial" w:cs="Arial"/>
          <w:sz w:val="24"/>
          <w:szCs w:val="24"/>
        </w:rPr>
        <w:t>Moustafa</w:t>
      </w:r>
      <w:proofErr w:type="spellEnd"/>
      <w:r w:rsidR="00963E4E" w:rsidRPr="00B35331">
        <w:rPr>
          <w:rFonts w:ascii="Arial" w:hAnsi="Arial" w:cs="Arial"/>
          <w:sz w:val="24"/>
          <w:szCs w:val="24"/>
        </w:rPr>
        <w:t>, Chairman and Managing Director of Egypt Aviation Services.</w:t>
      </w:r>
    </w:p>
    <w:p w14:paraId="65C5E4F5" w14:textId="715C042F" w:rsidR="00EA7603" w:rsidRPr="005F180F" w:rsidRDefault="00A52170" w:rsidP="00A94D81">
      <w:pPr>
        <w:rPr>
          <w:rFonts w:ascii="Arial" w:hAnsi="Arial" w:cs="Arial"/>
          <w:sz w:val="24"/>
          <w:szCs w:val="24"/>
        </w:rPr>
      </w:pPr>
      <w:r w:rsidRPr="005F180F">
        <w:rPr>
          <w:rFonts w:ascii="Arial" w:hAnsi="Arial" w:cs="Arial"/>
          <w:sz w:val="24"/>
          <w:szCs w:val="24"/>
        </w:rPr>
        <w:t xml:space="preserve">The future of Egypt’s tourism sector is promising, with projections indicating the overall travel and tourism market </w:t>
      </w:r>
      <w:r w:rsidR="00016202" w:rsidRPr="005F180F">
        <w:rPr>
          <w:rFonts w:ascii="Arial" w:hAnsi="Arial" w:cs="Arial"/>
          <w:sz w:val="24"/>
          <w:szCs w:val="24"/>
        </w:rPr>
        <w:t>to</w:t>
      </w:r>
      <w:r w:rsidRPr="005F180F">
        <w:rPr>
          <w:rFonts w:ascii="Arial" w:hAnsi="Arial" w:cs="Arial"/>
          <w:sz w:val="24"/>
          <w:szCs w:val="24"/>
        </w:rPr>
        <w:t xml:space="preserve"> grow by 5.98%</w:t>
      </w:r>
      <w:r w:rsidR="00EA7603" w:rsidRPr="005F180F">
        <w:rPr>
          <w:rFonts w:ascii="Arial" w:hAnsi="Arial" w:cs="Arial"/>
          <w:sz w:val="24"/>
          <w:szCs w:val="24"/>
        </w:rPr>
        <w:t xml:space="preserve"> annually</w:t>
      </w:r>
      <w:r w:rsidR="00B934B6">
        <w:rPr>
          <w:rFonts w:ascii="Arial" w:hAnsi="Arial" w:cs="Arial"/>
          <w:sz w:val="24"/>
          <w:szCs w:val="24"/>
        </w:rPr>
        <w:t xml:space="preserve">. </w:t>
      </w:r>
      <w:r w:rsidR="00C632AF" w:rsidRPr="00C632AF">
        <w:rPr>
          <w:rFonts w:ascii="Arial" w:hAnsi="Arial" w:cs="Arial"/>
          <w:sz w:val="24"/>
          <w:szCs w:val="24"/>
        </w:rPr>
        <w:t>In the first half of 2024, Egypt's tourism sector revenues grew by 5% to $6.6 billion, compared to $6.3 billion in the same period of 2023.</w:t>
      </w:r>
      <w:r w:rsidR="00B934B6">
        <w:rPr>
          <w:rFonts w:ascii="Arial" w:hAnsi="Arial" w:cs="Arial"/>
          <w:sz w:val="24"/>
          <w:szCs w:val="24"/>
        </w:rPr>
        <w:t xml:space="preserve"> </w:t>
      </w:r>
      <w:r w:rsidR="00EA7603" w:rsidRPr="005F180F">
        <w:rPr>
          <w:rFonts w:ascii="Arial" w:hAnsi="Arial" w:cs="Arial"/>
          <w:sz w:val="24"/>
          <w:szCs w:val="24"/>
        </w:rPr>
        <w:t>The country aims to reach 30 million tourists by 2028 and to increase airport capacity by 50% by 2030</w:t>
      </w:r>
      <w:r w:rsidR="00C3010D" w:rsidRPr="005F180F">
        <w:rPr>
          <w:rFonts w:ascii="Arial" w:hAnsi="Arial" w:cs="Arial"/>
          <w:sz w:val="24"/>
          <w:szCs w:val="24"/>
        </w:rPr>
        <w:t>.</w:t>
      </w:r>
    </w:p>
    <w:p w14:paraId="2C4F0777" w14:textId="1EE890D9" w:rsidR="005F180F" w:rsidRDefault="00A52170" w:rsidP="00963E4E">
      <w:pPr>
        <w:tabs>
          <w:tab w:val="left" w:pos="3490"/>
        </w:tabs>
        <w:rPr>
          <w:rFonts w:ascii="Arial" w:hAnsi="Arial" w:cs="Arial"/>
          <w:sz w:val="24"/>
          <w:szCs w:val="24"/>
        </w:rPr>
      </w:pPr>
      <w:r w:rsidRPr="005F180F">
        <w:rPr>
          <w:rFonts w:ascii="Arial" w:hAnsi="Arial" w:cs="Arial"/>
          <w:sz w:val="24"/>
          <w:szCs w:val="24"/>
        </w:rPr>
        <w:t>With PPG’s extensive presence in its key source markets including Turkey, Saudi Arabia, Dubai, Abu Dhabi, and other fast-emerging markets, especially China, it</w:t>
      </w:r>
      <w:r w:rsidR="0012476E" w:rsidRPr="005F180F">
        <w:rPr>
          <w:rFonts w:ascii="Arial" w:hAnsi="Arial" w:cs="Arial"/>
          <w:sz w:val="24"/>
          <w:szCs w:val="24"/>
        </w:rPr>
        <w:t xml:space="preserve">s </w:t>
      </w:r>
      <w:r w:rsidR="002132D4" w:rsidRPr="005F180F">
        <w:rPr>
          <w:rFonts w:ascii="Arial" w:hAnsi="Arial" w:cs="Arial"/>
          <w:sz w:val="24"/>
          <w:szCs w:val="24"/>
        </w:rPr>
        <w:t>world-</w:t>
      </w:r>
      <w:r w:rsidR="002132D4" w:rsidRPr="005F180F">
        <w:rPr>
          <w:rFonts w:ascii="Arial" w:hAnsi="Arial" w:cs="Arial"/>
          <w:sz w:val="24"/>
          <w:szCs w:val="24"/>
        </w:rPr>
        <w:lastRenderedPageBreak/>
        <w:t>class airport hospitality services</w:t>
      </w:r>
      <w:r w:rsidR="0012476E" w:rsidRPr="005F180F">
        <w:rPr>
          <w:rFonts w:ascii="Arial" w:hAnsi="Arial" w:cs="Arial"/>
          <w:sz w:val="24"/>
          <w:szCs w:val="24"/>
        </w:rPr>
        <w:t xml:space="preserve"> will be able to</w:t>
      </w:r>
      <w:r w:rsidR="002132D4" w:rsidRPr="005F180F">
        <w:rPr>
          <w:rFonts w:ascii="Arial" w:hAnsi="Arial" w:cs="Arial"/>
          <w:sz w:val="24"/>
          <w:szCs w:val="24"/>
        </w:rPr>
        <w:t xml:space="preserve"> </w:t>
      </w:r>
      <w:r w:rsidR="0012476E" w:rsidRPr="005F180F">
        <w:rPr>
          <w:rFonts w:ascii="Arial" w:hAnsi="Arial" w:cs="Arial"/>
          <w:sz w:val="24"/>
          <w:szCs w:val="24"/>
        </w:rPr>
        <w:t>cater</w:t>
      </w:r>
      <w:r w:rsidR="002132D4" w:rsidRPr="005F180F">
        <w:rPr>
          <w:rFonts w:ascii="Arial" w:hAnsi="Arial" w:cs="Arial"/>
          <w:sz w:val="24"/>
          <w:szCs w:val="24"/>
        </w:rPr>
        <w:t xml:space="preserve"> to </w:t>
      </w:r>
      <w:proofErr w:type="spellStart"/>
      <w:r w:rsidR="00542C94">
        <w:rPr>
          <w:rFonts w:ascii="Arial" w:hAnsi="Arial" w:cs="Arial"/>
          <w:sz w:val="24"/>
          <w:szCs w:val="24"/>
        </w:rPr>
        <w:t>travellers</w:t>
      </w:r>
      <w:proofErr w:type="spellEnd"/>
      <w:r w:rsidR="0012476E" w:rsidRPr="005F180F">
        <w:rPr>
          <w:rFonts w:ascii="Arial" w:hAnsi="Arial" w:cs="Arial"/>
          <w:sz w:val="24"/>
          <w:szCs w:val="24"/>
        </w:rPr>
        <w:t xml:space="preserve"> from departure, transit, to return</w:t>
      </w:r>
      <w:r w:rsidR="002132D4" w:rsidRPr="005F180F">
        <w:rPr>
          <w:rFonts w:ascii="Arial" w:hAnsi="Arial" w:cs="Arial"/>
          <w:sz w:val="24"/>
          <w:szCs w:val="24"/>
        </w:rPr>
        <w:t>.</w:t>
      </w:r>
    </w:p>
    <w:p w14:paraId="5B09A5D4" w14:textId="550DCAAF" w:rsidR="00A74D28" w:rsidRDefault="00A74D28" w:rsidP="00963E4E">
      <w:pPr>
        <w:tabs>
          <w:tab w:val="left" w:pos="3490"/>
        </w:tabs>
        <w:rPr>
          <w:rFonts w:ascii="Arial" w:hAnsi="Arial" w:cs="Arial"/>
          <w:sz w:val="24"/>
          <w:szCs w:val="24"/>
        </w:rPr>
      </w:pPr>
    </w:p>
    <w:p w14:paraId="0D2575CB" w14:textId="02FB115B" w:rsidR="00463155" w:rsidRDefault="00463155" w:rsidP="00963E4E">
      <w:pPr>
        <w:tabs>
          <w:tab w:val="left" w:pos="3490"/>
        </w:tabs>
        <w:rPr>
          <w:rFonts w:ascii="Arial" w:hAnsi="Arial" w:cs="Arial"/>
          <w:sz w:val="24"/>
          <w:szCs w:val="24"/>
        </w:rPr>
      </w:pPr>
    </w:p>
    <w:p w14:paraId="74D58DDF" w14:textId="77777777" w:rsidR="00A94D81" w:rsidRPr="00963E4E" w:rsidRDefault="00A94D81" w:rsidP="00963E4E">
      <w:pPr>
        <w:tabs>
          <w:tab w:val="left" w:pos="3490"/>
        </w:tabs>
        <w:rPr>
          <w:rFonts w:ascii="Arial" w:hAnsi="Arial" w:cs="Arial"/>
          <w:sz w:val="24"/>
          <w:szCs w:val="24"/>
        </w:rPr>
      </w:pPr>
    </w:p>
    <w:p w14:paraId="4369D123" w14:textId="481D6F98" w:rsidR="0096721C" w:rsidRPr="00E07C15" w:rsidRDefault="0096721C" w:rsidP="0096721C">
      <w:pPr>
        <w:pStyle w:val="NormalWeb"/>
        <w:jc w:val="both"/>
        <w:rPr>
          <w:rFonts w:asciiTheme="minorHAnsi" w:hAnsiTheme="minorHAnsi" w:cstheme="minorHAnsi"/>
          <w:b/>
          <w:color w:val="000000"/>
        </w:rPr>
      </w:pPr>
      <w:r w:rsidRPr="00E07C15">
        <w:rPr>
          <w:rFonts w:asciiTheme="minorHAnsi" w:hAnsiTheme="minorHAnsi" w:cstheme="minorHAnsi"/>
          <w:b/>
          <w:color w:val="000000"/>
        </w:rPr>
        <w:t>About Plaza Premium Group</w:t>
      </w:r>
    </w:p>
    <w:p w14:paraId="3FB3B5A2" w14:textId="6E2CB006" w:rsidR="0096721C" w:rsidRPr="00E07C15" w:rsidRDefault="0096721C" w:rsidP="0096721C">
      <w:pPr>
        <w:pStyle w:val="NormalWeb"/>
        <w:jc w:val="both"/>
        <w:rPr>
          <w:rFonts w:asciiTheme="minorHAnsi" w:eastAsia="SimSun" w:hAnsiTheme="minorHAnsi" w:cstheme="minorHAnsi"/>
          <w:color w:val="000000"/>
        </w:rPr>
      </w:pPr>
      <w:r w:rsidRPr="00E07C15">
        <w:rPr>
          <w:rFonts w:asciiTheme="minorHAnsi" w:hAnsiTheme="minorHAnsi" w:cstheme="minorHAnsi"/>
          <w:color w:val="000000"/>
        </w:rPr>
        <w:t>Plaza Premium Group, headquartered in Hong Kong and established in 1998, is a pioneering global airport hospitality services provider. With a mission to Make Travel Better, the group introduced the world's first independent airport lounge concept.</w:t>
      </w:r>
    </w:p>
    <w:p w14:paraId="6C4BDA6C" w14:textId="361138D4" w:rsidR="0096721C" w:rsidRPr="00E07C15" w:rsidRDefault="0096721C" w:rsidP="0096721C">
      <w:pPr>
        <w:pStyle w:val="NormalWeb"/>
        <w:jc w:val="both"/>
        <w:rPr>
          <w:rFonts w:asciiTheme="minorHAnsi" w:hAnsiTheme="minorHAnsi" w:cstheme="minorHAnsi"/>
          <w:color w:val="000000"/>
        </w:rPr>
      </w:pPr>
      <w:r w:rsidRPr="00E07C15">
        <w:rPr>
          <w:rFonts w:asciiTheme="minorHAnsi" w:hAnsiTheme="minorHAnsi" w:cstheme="minorHAnsi"/>
          <w:color w:val="000000"/>
        </w:rPr>
        <w:t>Today, PPG operates the largest network of international airport lounges worldwide and offers a 360-degree airport experience with 14 brands under its portfolio, spanning over 1,600 touchpoints in 150 countries across 600 international and domestic airports. From airport lounge brands - Plaza Premium Lounge &amp; Plaza Premium First, to terminal hotels - Aerotel &amp; </w:t>
      </w:r>
      <w:proofErr w:type="spellStart"/>
      <w:r w:rsidRPr="00E07C15">
        <w:rPr>
          <w:rStyle w:val="spelle"/>
          <w:rFonts w:asciiTheme="minorHAnsi" w:hAnsiTheme="minorHAnsi" w:cstheme="minorHAnsi"/>
          <w:color w:val="000000"/>
        </w:rPr>
        <w:t>Refreshhh</w:t>
      </w:r>
      <w:proofErr w:type="spellEnd"/>
      <w:r w:rsidRPr="00E07C15">
        <w:rPr>
          <w:rFonts w:asciiTheme="minorHAnsi" w:hAnsiTheme="minorHAnsi" w:cstheme="minorHAnsi"/>
          <w:color w:val="000000"/>
        </w:rPr>
        <w:t xml:space="preserve"> by Aerotel, to concierge services - ALLWAYS, a range of airport dining concepts, global reward and membership program </w:t>
      </w:r>
      <w:r w:rsidR="00963E4E">
        <w:rPr>
          <w:rFonts w:asciiTheme="minorHAnsi" w:hAnsiTheme="minorHAnsi" w:cstheme="minorHAnsi"/>
          <w:color w:val="000000"/>
        </w:rPr>
        <w:t>–</w:t>
      </w:r>
      <w:r w:rsidRPr="00E07C15">
        <w:rPr>
          <w:rFonts w:asciiTheme="minorHAnsi" w:hAnsiTheme="minorHAnsi" w:cstheme="minorHAnsi"/>
          <w:color w:val="000000"/>
        </w:rPr>
        <w:t xml:space="preserve"> Smart</w:t>
      </w:r>
      <w:r w:rsidR="00963E4E">
        <w:rPr>
          <w:rFonts w:asciiTheme="minorHAnsi" w:hAnsiTheme="minorHAnsi" w:cstheme="minorHAnsi"/>
          <w:color w:val="000000"/>
        </w:rPr>
        <w:t xml:space="preserve"> </w:t>
      </w:r>
      <w:proofErr w:type="spellStart"/>
      <w:r w:rsidRPr="00E07C15">
        <w:rPr>
          <w:rFonts w:asciiTheme="minorHAnsi" w:hAnsiTheme="minorHAnsi" w:cstheme="minorHAnsi"/>
          <w:color w:val="000000"/>
        </w:rPr>
        <w:t>Traveller</w:t>
      </w:r>
      <w:proofErr w:type="spellEnd"/>
      <w:r w:rsidRPr="00E07C15">
        <w:rPr>
          <w:rFonts w:asciiTheme="minorHAnsi" w:hAnsiTheme="minorHAnsi" w:cstheme="minorHAnsi"/>
          <w:color w:val="000000"/>
        </w:rPr>
        <w:t>, and travel experience </w:t>
      </w:r>
      <w:proofErr w:type="spellStart"/>
      <w:r w:rsidRPr="00E07C15">
        <w:rPr>
          <w:rStyle w:val="spelle"/>
          <w:rFonts w:asciiTheme="minorHAnsi" w:hAnsiTheme="minorHAnsi" w:cstheme="minorHAnsi"/>
          <w:color w:val="000000"/>
        </w:rPr>
        <w:t>ECOsystem</w:t>
      </w:r>
      <w:proofErr w:type="spellEnd"/>
      <w:r w:rsidRPr="00E07C15">
        <w:rPr>
          <w:rFonts w:asciiTheme="minorHAnsi" w:hAnsiTheme="minorHAnsi" w:cstheme="minorHAnsi"/>
          <w:color w:val="000000"/>
        </w:rPr>
        <w:t> - </w:t>
      </w:r>
      <w:proofErr w:type="spellStart"/>
      <w:r w:rsidRPr="00E07C15">
        <w:rPr>
          <w:rStyle w:val="spelle"/>
          <w:rFonts w:asciiTheme="minorHAnsi" w:hAnsiTheme="minorHAnsi" w:cstheme="minorHAnsi"/>
          <w:color w:val="000000"/>
        </w:rPr>
        <w:t>oneTECO</w:t>
      </w:r>
      <w:proofErr w:type="spellEnd"/>
      <w:r w:rsidRPr="00E07C15">
        <w:rPr>
          <w:rFonts w:asciiTheme="minorHAnsi" w:hAnsiTheme="minorHAnsi" w:cstheme="minorHAnsi"/>
          <w:color w:val="000000"/>
        </w:rPr>
        <w:t>, the group is at the forefront of transforming airport experience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SkyTeam, Star Alliance, Visa, and many more.</w:t>
      </w:r>
    </w:p>
    <w:p w14:paraId="35074185" w14:textId="77777777" w:rsidR="0096721C" w:rsidRPr="00E07C15" w:rsidRDefault="0096721C" w:rsidP="0096721C">
      <w:pPr>
        <w:pStyle w:val="NormalWeb"/>
        <w:jc w:val="both"/>
        <w:rPr>
          <w:rFonts w:asciiTheme="minorHAnsi" w:hAnsiTheme="minorHAnsi" w:cstheme="minorHAnsi"/>
          <w:color w:val="000000"/>
        </w:rPr>
      </w:pPr>
      <w:r w:rsidRPr="00E07C15">
        <w:rPr>
          <w:rFonts w:asciiTheme="minorHAnsi" w:hAnsiTheme="minorHAnsi" w:cstheme="minorHAnsi"/>
          <w:color w:val="000000"/>
        </w:rPr>
        <w:t>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                                                                                                                  </w:t>
      </w:r>
    </w:p>
    <w:p w14:paraId="72694E86" w14:textId="324ED2E9" w:rsidR="0096721C" w:rsidRPr="00E07C15" w:rsidRDefault="0096721C" w:rsidP="0096721C">
      <w:pPr>
        <w:pStyle w:val="NormalWeb"/>
        <w:jc w:val="both"/>
        <w:rPr>
          <w:rFonts w:asciiTheme="minorHAnsi" w:hAnsiTheme="minorHAnsi" w:cstheme="minorHAnsi"/>
          <w:color w:val="000000"/>
        </w:rPr>
      </w:pPr>
      <w:r w:rsidRPr="00E07C15">
        <w:rPr>
          <w:rFonts w:asciiTheme="minorHAnsi" w:hAnsiTheme="minorHAnsi" w:cstheme="minorHAnsi"/>
          <w:color w:val="000000"/>
        </w:rPr>
        <w:t>With a team of over 6,000 dedicated talents, PPG serves more than 20 million global passengers annually. Through a continuous pursuit of innovation and excellence, the group is experiencing exponential growth globally.</w:t>
      </w:r>
    </w:p>
    <w:p w14:paraId="240A964D" w14:textId="656A7285" w:rsidR="0096721C" w:rsidRPr="00E07C15" w:rsidRDefault="0096721C" w:rsidP="0096721C">
      <w:pPr>
        <w:pStyle w:val="NormalWeb"/>
        <w:jc w:val="both"/>
        <w:rPr>
          <w:rFonts w:asciiTheme="minorHAnsi" w:hAnsiTheme="minorHAnsi" w:cstheme="minorHAnsi"/>
          <w:color w:val="000000"/>
        </w:rPr>
      </w:pPr>
      <w:r w:rsidRPr="00E07C15">
        <w:rPr>
          <w:rFonts w:asciiTheme="minorHAnsi" w:hAnsiTheme="minorHAnsi" w:cstheme="minorHAnsi"/>
          <w:color w:val="000000"/>
        </w:rPr>
        <w:t>To learn more: </w:t>
      </w:r>
      <w:hyperlink r:id="rId11" w:history="1">
        <w:r w:rsidRPr="00E07C15">
          <w:rPr>
            <w:rStyle w:val="Hyperlink"/>
            <w:rFonts w:asciiTheme="minorHAnsi" w:hAnsiTheme="minorHAnsi" w:cstheme="minorHAnsi"/>
          </w:rPr>
          <w:t>https://www.plazapremiumgroup.com/</w:t>
        </w:r>
      </w:hyperlink>
    </w:p>
    <w:p w14:paraId="659E50BD" w14:textId="4534D825" w:rsidR="006F7AF4" w:rsidRPr="00E07C15" w:rsidRDefault="0096721C" w:rsidP="0096721C">
      <w:pPr>
        <w:pStyle w:val="NormalWeb"/>
        <w:shd w:val="clear" w:color="auto" w:fill="FFFFFF"/>
        <w:jc w:val="both"/>
        <w:rPr>
          <w:rFonts w:asciiTheme="minorHAnsi" w:hAnsiTheme="minorHAnsi" w:cstheme="minorHAnsi"/>
        </w:rPr>
      </w:pPr>
      <w:r w:rsidRPr="00E07C15">
        <w:rPr>
          <w:rFonts w:asciiTheme="minorHAnsi" w:hAnsiTheme="minorHAnsi" w:cstheme="minorHAnsi"/>
          <w:color w:val="000000"/>
        </w:rPr>
        <w:t>Connect with us: FB, IG, @</w:t>
      </w:r>
      <w:proofErr w:type="spellStart"/>
      <w:r w:rsidRPr="00E07C15">
        <w:rPr>
          <w:rStyle w:val="spelle"/>
          <w:rFonts w:asciiTheme="minorHAnsi" w:hAnsiTheme="minorHAnsi" w:cstheme="minorHAnsi"/>
          <w:color w:val="000000"/>
        </w:rPr>
        <w:t>plazapremiumlounge</w:t>
      </w:r>
      <w:proofErr w:type="spellEnd"/>
      <w:r w:rsidRPr="00E07C15">
        <w:rPr>
          <w:rFonts w:asciiTheme="minorHAnsi" w:hAnsiTheme="minorHAnsi" w:cstheme="minorHAnsi"/>
          <w:color w:val="000000"/>
        </w:rPr>
        <w:t> and WeChat @</w:t>
      </w:r>
      <w:proofErr w:type="spellStart"/>
      <w:r w:rsidRPr="00E07C15">
        <w:rPr>
          <w:rStyle w:val="spelle"/>
          <w:rFonts w:asciiTheme="minorHAnsi" w:hAnsiTheme="minorHAnsi" w:cstheme="minorHAnsi"/>
          <w:color w:val="000000"/>
        </w:rPr>
        <w:t>PlazaPremiumGroup</w:t>
      </w:r>
      <w:proofErr w:type="spellEnd"/>
      <w:r w:rsidR="006F7AF4" w:rsidRPr="00E07C15">
        <w:rPr>
          <w:rFonts w:asciiTheme="minorHAnsi" w:hAnsiTheme="minorHAnsi" w:cstheme="minorHAnsi"/>
          <w:b/>
          <w:color w:val="000000"/>
        </w:rPr>
        <w:t xml:space="preserve"> </w:t>
      </w:r>
    </w:p>
    <w:p w14:paraId="6BD9FA4B" w14:textId="3FB8353A" w:rsidR="00B574FA" w:rsidRDefault="00B574FA" w:rsidP="008A6F87">
      <w:pPr>
        <w:tabs>
          <w:tab w:val="left" w:pos="3490"/>
        </w:tabs>
        <w:rPr>
          <w:rFonts w:cstheme="minorHAnsi"/>
          <w:sz w:val="24"/>
          <w:szCs w:val="24"/>
        </w:rPr>
      </w:pPr>
    </w:p>
    <w:p w14:paraId="18DED4E7" w14:textId="176475A4" w:rsidR="00B1544E" w:rsidRPr="00E07C15" w:rsidRDefault="00B1544E" w:rsidP="008A6F87">
      <w:pPr>
        <w:tabs>
          <w:tab w:val="left" w:pos="3490"/>
        </w:tabs>
        <w:rPr>
          <w:rFonts w:cstheme="minorHAnsi"/>
          <w:sz w:val="24"/>
          <w:szCs w:val="24"/>
        </w:rPr>
      </w:pPr>
      <w:r>
        <w:rPr>
          <w:rFonts w:cstheme="minorHAnsi"/>
          <w:sz w:val="24"/>
          <w:szCs w:val="24"/>
        </w:rPr>
        <w:t xml:space="preserve">Media Contact: </w:t>
      </w:r>
      <w:r>
        <w:rPr>
          <w:rFonts w:cstheme="minorHAnsi"/>
          <w:sz w:val="24"/>
          <w:szCs w:val="24"/>
        </w:rPr>
        <w:br/>
        <w:t>Whitney Fung</w:t>
      </w:r>
      <w:r>
        <w:rPr>
          <w:rFonts w:cstheme="minorHAnsi"/>
          <w:sz w:val="24"/>
          <w:szCs w:val="24"/>
        </w:rPr>
        <w:br/>
        <w:t xml:space="preserve">Plaza Premium Group </w:t>
      </w:r>
      <w:r>
        <w:rPr>
          <w:rFonts w:cstheme="minorHAnsi"/>
          <w:sz w:val="24"/>
          <w:szCs w:val="24"/>
        </w:rPr>
        <w:br/>
        <w:t>PR &amp; Corporate Communications</w:t>
      </w:r>
      <w:r>
        <w:rPr>
          <w:rFonts w:cstheme="minorHAnsi"/>
          <w:sz w:val="24"/>
          <w:szCs w:val="24"/>
        </w:rPr>
        <w:br/>
      </w:r>
      <w:r>
        <w:rPr>
          <w:rFonts w:cstheme="minorHAnsi"/>
          <w:sz w:val="24"/>
          <w:szCs w:val="24"/>
        </w:rPr>
        <w:br/>
      </w:r>
      <w:hyperlink r:id="rId12" w:history="1">
        <w:r w:rsidRPr="0070657F">
          <w:rPr>
            <w:rStyle w:val="Hyperlink"/>
            <w:rFonts w:cstheme="minorHAnsi"/>
            <w:sz w:val="24"/>
            <w:szCs w:val="24"/>
          </w:rPr>
          <w:t>whitney.fung@plaza-network.com</w:t>
        </w:r>
      </w:hyperlink>
      <w:r>
        <w:rPr>
          <w:rFonts w:cstheme="minorHAnsi"/>
          <w:sz w:val="24"/>
          <w:szCs w:val="24"/>
        </w:rPr>
        <w:t xml:space="preserve"> </w:t>
      </w:r>
    </w:p>
    <w:sectPr w:rsidR="00B1544E" w:rsidRPr="00E07C15">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A8E5" w14:textId="77777777" w:rsidR="003535BA" w:rsidRDefault="003535BA" w:rsidP="00C54D23">
      <w:pPr>
        <w:spacing w:after="0" w:line="240" w:lineRule="auto"/>
      </w:pPr>
      <w:r>
        <w:separator/>
      </w:r>
    </w:p>
  </w:endnote>
  <w:endnote w:type="continuationSeparator" w:id="0">
    <w:p w14:paraId="2EE15AD7" w14:textId="77777777" w:rsidR="003535BA" w:rsidRDefault="003535BA" w:rsidP="00C54D23">
      <w:pPr>
        <w:spacing w:after="0" w:line="240" w:lineRule="auto"/>
      </w:pPr>
      <w:r>
        <w:continuationSeparator/>
      </w:r>
    </w:p>
  </w:endnote>
  <w:endnote w:type="continuationNotice" w:id="1">
    <w:p w14:paraId="7D8982D4" w14:textId="77777777" w:rsidR="003535BA" w:rsidRDefault="00353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5C7B8" w14:textId="77777777" w:rsidR="003535BA" w:rsidRDefault="003535BA" w:rsidP="00C54D23">
      <w:pPr>
        <w:spacing w:after="0" w:line="240" w:lineRule="auto"/>
      </w:pPr>
      <w:r>
        <w:separator/>
      </w:r>
    </w:p>
  </w:footnote>
  <w:footnote w:type="continuationSeparator" w:id="0">
    <w:p w14:paraId="6A4504B1" w14:textId="77777777" w:rsidR="003535BA" w:rsidRDefault="003535BA" w:rsidP="00C54D23">
      <w:pPr>
        <w:spacing w:after="0" w:line="240" w:lineRule="auto"/>
      </w:pPr>
      <w:r>
        <w:continuationSeparator/>
      </w:r>
    </w:p>
  </w:footnote>
  <w:footnote w:type="continuationNotice" w:id="1">
    <w:p w14:paraId="34C94C74" w14:textId="77777777" w:rsidR="003535BA" w:rsidRDefault="00353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4B82" w14:textId="11FDE238" w:rsidR="00F636D1" w:rsidRDefault="00F636D1" w:rsidP="00F636D1">
    <w:pPr>
      <w:pStyle w:val="Header"/>
      <w:jc w:val="center"/>
    </w:pPr>
    <w:r>
      <w:rPr>
        <w:noProof/>
      </w:rPr>
      <w:drawing>
        <wp:inline distT="0" distB="0" distL="0" distR="0" wp14:anchorId="53DC4A9F" wp14:editId="0139C112">
          <wp:extent cx="1212850" cy="49757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119" cy="500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B556E"/>
    <w:multiLevelType w:val="multilevel"/>
    <w:tmpl w:val="36E0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24"/>
    <w:rsid w:val="00000867"/>
    <w:rsid w:val="00014C18"/>
    <w:rsid w:val="00016202"/>
    <w:rsid w:val="00026DE4"/>
    <w:rsid w:val="00072D97"/>
    <w:rsid w:val="000A2ECC"/>
    <w:rsid w:val="000C3B10"/>
    <w:rsid w:val="000D58FB"/>
    <w:rsid w:val="000E5AE6"/>
    <w:rsid w:val="0012476E"/>
    <w:rsid w:val="00130939"/>
    <w:rsid w:val="00175428"/>
    <w:rsid w:val="001912FE"/>
    <w:rsid w:val="0019164A"/>
    <w:rsid w:val="001C50C9"/>
    <w:rsid w:val="00212D15"/>
    <w:rsid w:val="002132D4"/>
    <w:rsid w:val="0025556D"/>
    <w:rsid w:val="0025723D"/>
    <w:rsid w:val="00262AAA"/>
    <w:rsid w:val="002B654B"/>
    <w:rsid w:val="002C5BBC"/>
    <w:rsid w:val="002D3643"/>
    <w:rsid w:val="002D5C4C"/>
    <w:rsid w:val="00323C93"/>
    <w:rsid w:val="00333165"/>
    <w:rsid w:val="00335008"/>
    <w:rsid w:val="00350716"/>
    <w:rsid w:val="003535BA"/>
    <w:rsid w:val="00356767"/>
    <w:rsid w:val="003A6E05"/>
    <w:rsid w:val="003C19D8"/>
    <w:rsid w:val="003D6CDC"/>
    <w:rsid w:val="003E3D93"/>
    <w:rsid w:val="0042095F"/>
    <w:rsid w:val="00457051"/>
    <w:rsid w:val="00457A21"/>
    <w:rsid w:val="00460B4C"/>
    <w:rsid w:val="00463155"/>
    <w:rsid w:val="00463D58"/>
    <w:rsid w:val="004C4BE6"/>
    <w:rsid w:val="004D2CC7"/>
    <w:rsid w:val="00542C94"/>
    <w:rsid w:val="005528C3"/>
    <w:rsid w:val="005909E1"/>
    <w:rsid w:val="00594F02"/>
    <w:rsid w:val="005A669D"/>
    <w:rsid w:val="005B76F3"/>
    <w:rsid w:val="005C4118"/>
    <w:rsid w:val="005D3EBA"/>
    <w:rsid w:val="005E3229"/>
    <w:rsid w:val="005F180F"/>
    <w:rsid w:val="0067232F"/>
    <w:rsid w:val="006953C9"/>
    <w:rsid w:val="0069561F"/>
    <w:rsid w:val="006D7734"/>
    <w:rsid w:val="006F7AF4"/>
    <w:rsid w:val="00787CD9"/>
    <w:rsid w:val="007912EE"/>
    <w:rsid w:val="007A712E"/>
    <w:rsid w:val="007C3897"/>
    <w:rsid w:val="00823AC1"/>
    <w:rsid w:val="00835840"/>
    <w:rsid w:val="0089015B"/>
    <w:rsid w:val="008945F7"/>
    <w:rsid w:val="008A6F87"/>
    <w:rsid w:val="008C4C44"/>
    <w:rsid w:val="008C784E"/>
    <w:rsid w:val="00916489"/>
    <w:rsid w:val="00940CD3"/>
    <w:rsid w:val="00956E13"/>
    <w:rsid w:val="00963E4E"/>
    <w:rsid w:val="0096721C"/>
    <w:rsid w:val="00981347"/>
    <w:rsid w:val="009D13A1"/>
    <w:rsid w:val="009D745B"/>
    <w:rsid w:val="009E05C6"/>
    <w:rsid w:val="009E05FB"/>
    <w:rsid w:val="009E50C4"/>
    <w:rsid w:val="009F6C39"/>
    <w:rsid w:val="00A16D5A"/>
    <w:rsid w:val="00A33DFE"/>
    <w:rsid w:val="00A52170"/>
    <w:rsid w:val="00A60900"/>
    <w:rsid w:val="00A74D28"/>
    <w:rsid w:val="00A94D81"/>
    <w:rsid w:val="00AD79A0"/>
    <w:rsid w:val="00AF0354"/>
    <w:rsid w:val="00AF20B0"/>
    <w:rsid w:val="00AF769A"/>
    <w:rsid w:val="00B02415"/>
    <w:rsid w:val="00B1544E"/>
    <w:rsid w:val="00B17B66"/>
    <w:rsid w:val="00B27EF7"/>
    <w:rsid w:val="00B340F8"/>
    <w:rsid w:val="00B35331"/>
    <w:rsid w:val="00B574FA"/>
    <w:rsid w:val="00B863BA"/>
    <w:rsid w:val="00B934B6"/>
    <w:rsid w:val="00BA0C66"/>
    <w:rsid w:val="00BA65E2"/>
    <w:rsid w:val="00BB4C24"/>
    <w:rsid w:val="00BD27E7"/>
    <w:rsid w:val="00C3010D"/>
    <w:rsid w:val="00C54D23"/>
    <w:rsid w:val="00C632AF"/>
    <w:rsid w:val="00CA262D"/>
    <w:rsid w:val="00CD2365"/>
    <w:rsid w:val="00CF291C"/>
    <w:rsid w:val="00D0296B"/>
    <w:rsid w:val="00D34C64"/>
    <w:rsid w:val="00D37F06"/>
    <w:rsid w:val="00D445F9"/>
    <w:rsid w:val="00D62FE6"/>
    <w:rsid w:val="00D970A7"/>
    <w:rsid w:val="00DB6DFB"/>
    <w:rsid w:val="00DD28CF"/>
    <w:rsid w:val="00DF1BE8"/>
    <w:rsid w:val="00DF4C6A"/>
    <w:rsid w:val="00DF5AF9"/>
    <w:rsid w:val="00E07C15"/>
    <w:rsid w:val="00E357A1"/>
    <w:rsid w:val="00E720B0"/>
    <w:rsid w:val="00E74209"/>
    <w:rsid w:val="00E9712F"/>
    <w:rsid w:val="00EA7603"/>
    <w:rsid w:val="00EC52AF"/>
    <w:rsid w:val="00EE1EF7"/>
    <w:rsid w:val="00F0280C"/>
    <w:rsid w:val="00F41CB4"/>
    <w:rsid w:val="00F44BEF"/>
    <w:rsid w:val="00F636D1"/>
    <w:rsid w:val="00F773D2"/>
    <w:rsid w:val="00FB36BB"/>
    <w:rsid w:val="00FF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9808D"/>
  <w15:chartTrackingRefBased/>
  <w15:docId w15:val="{6E5D9C1A-BED2-4291-BEBD-AABF8904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F87"/>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A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AF4"/>
    <w:rPr>
      <w:color w:val="0000FF"/>
      <w:u w:val="single"/>
    </w:rPr>
  </w:style>
  <w:style w:type="paragraph" w:styleId="Header">
    <w:name w:val="header"/>
    <w:basedOn w:val="Normal"/>
    <w:link w:val="HeaderChar"/>
    <w:uiPriority w:val="99"/>
    <w:unhideWhenUsed/>
    <w:rsid w:val="00C54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D23"/>
    <w:rPr>
      <w:rFonts w:eastAsia="SimSun"/>
    </w:rPr>
  </w:style>
  <w:style w:type="paragraph" w:styleId="Footer">
    <w:name w:val="footer"/>
    <w:basedOn w:val="Normal"/>
    <w:link w:val="FooterChar"/>
    <w:uiPriority w:val="99"/>
    <w:unhideWhenUsed/>
    <w:rsid w:val="00C54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23"/>
    <w:rPr>
      <w:rFonts w:eastAsia="SimSun"/>
    </w:rPr>
  </w:style>
  <w:style w:type="paragraph" w:styleId="Revision">
    <w:name w:val="Revision"/>
    <w:hidden/>
    <w:uiPriority w:val="99"/>
    <w:semiHidden/>
    <w:rsid w:val="00B863BA"/>
    <w:pPr>
      <w:spacing w:after="0" w:line="240" w:lineRule="auto"/>
    </w:pPr>
    <w:rPr>
      <w:rFonts w:eastAsia="SimSun"/>
    </w:rPr>
  </w:style>
  <w:style w:type="paragraph" w:styleId="BalloonText">
    <w:name w:val="Balloon Text"/>
    <w:basedOn w:val="Normal"/>
    <w:link w:val="BalloonTextChar"/>
    <w:uiPriority w:val="99"/>
    <w:semiHidden/>
    <w:unhideWhenUsed/>
    <w:rsid w:val="00B8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BA"/>
    <w:rPr>
      <w:rFonts w:ascii="Segoe UI" w:eastAsia="SimSun" w:hAnsi="Segoe UI" w:cs="Segoe UI"/>
      <w:sz w:val="18"/>
      <w:szCs w:val="18"/>
    </w:rPr>
  </w:style>
  <w:style w:type="paragraph" w:customStyle="1" w:styleId="xmsonormal">
    <w:name w:val="x_msonormal"/>
    <w:basedOn w:val="Normal"/>
    <w:rsid w:val="00B863BA"/>
    <w:pPr>
      <w:spacing w:after="0" w:line="240" w:lineRule="auto"/>
    </w:pPr>
    <w:rPr>
      <w:rFonts w:ascii="Aptos" w:eastAsiaTheme="minorHAnsi" w:hAnsi="Aptos" w:cs="Times New Roman"/>
      <w:sz w:val="20"/>
      <w:szCs w:val="20"/>
    </w:rPr>
  </w:style>
  <w:style w:type="character" w:customStyle="1" w:styleId="spelle">
    <w:name w:val="spelle"/>
    <w:basedOn w:val="DefaultParagraphFont"/>
    <w:rsid w:val="0096721C"/>
  </w:style>
  <w:style w:type="character" w:customStyle="1" w:styleId="UnresolvedMention">
    <w:name w:val="Unresolved Mention"/>
    <w:basedOn w:val="DefaultParagraphFont"/>
    <w:uiPriority w:val="99"/>
    <w:semiHidden/>
    <w:unhideWhenUsed/>
    <w:rsid w:val="00B1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6720">
      <w:bodyDiv w:val="1"/>
      <w:marLeft w:val="0"/>
      <w:marRight w:val="0"/>
      <w:marTop w:val="0"/>
      <w:marBottom w:val="0"/>
      <w:divBdr>
        <w:top w:val="none" w:sz="0" w:space="0" w:color="auto"/>
        <w:left w:val="none" w:sz="0" w:space="0" w:color="auto"/>
        <w:bottom w:val="none" w:sz="0" w:space="0" w:color="auto"/>
        <w:right w:val="none" w:sz="0" w:space="0" w:color="auto"/>
      </w:divBdr>
    </w:div>
    <w:div w:id="316303092">
      <w:bodyDiv w:val="1"/>
      <w:marLeft w:val="0"/>
      <w:marRight w:val="0"/>
      <w:marTop w:val="0"/>
      <w:marBottom w:val="0"/>
      <w:divBdr>
        <w:top w:val="none" w:sz="0" w:space="0" w:color="auto"/>
        <w:left w:val="none" w:sz="0" w:space="0" w:color="auto"/>
        <w:bottom w:val="none" w:sz="0" w:space="0" w:color="auto"/>
        <w:right w:val="none" w:sz="0" w:space="0" w:color="auto"/>
      </w:divBdr>
    </w:div>
    <w:div w:id="531455773">
      <w:bodyDiv w:val="1"/>
      <w:marLeft w:val="0"/>
      <w:marRight w:val="0"/>
      <w:marTop w:val="0"/>
      <w:marBottom w:val="0"/>
      <w:divBdr>
        <w:top w:val="none" w:sz="0" w:space="0" w:color="auto"/>
        <w:left w:val="none" w:sz="0" w:space="0" w:color="auto"/>
        <w:bottom w:val="none" w:sz="0" w:space="0" w:color="auto"/>
        <w:right w:val="none" w:sz="0" w:space="0" w:color="auto"/>
      </w:divBdr>
    </w:div>
    <w:div w:id="709649958">
      <w:bodyDiv w:val="1"/>
      <w:marLeft w:val="0"/>
      <w:marRight w:val="0"/>
      <w:marTop w:val="0"/>
      <w:marBottom w:val="0"/>
      <w:divBdr>
        <w:top w:val="none" w:sz="0" w:space="0" w:color="auto"/>
        <w:left w:val="none" w:sz="0" w:space="0" w:color="auto"/>
        <w:bottom w:val="none" w:sz="0" w:space="0" w:color="auto"/>
        <w:right w:val="none" w:sz="0" w:space="0" w:color="auto"/>
      </w:divBdr>
    </w:div>
    <w:div w:id="884214202">
      <w:bodyDiv w:val="1"/>
      <w:marLeft w:val="0"/>
      <w:marRight w:val="0"/>
      <w:marTop w:val="0"/>
      <w:marBottom w:val="0"/>
      <w:divBdr>
        <w:top w:val="none" w:sz="0" w:space="0" w:color="auto"/>
        <w:left w:val="none" w:sz="0" w:space="0" w:color="auto"/>
        <w:bottom w:val="none" w:sz="0" w:space="0" w:color="auto"/>
        <w:right w:val="none" w:sz="0" w:space="0" w:color="auto"/>
      </w:divBdr>
    </w:div>
    <w:div w:id="884677344">
      <w:bodyDiv w:val="1"/>
      <w:marLeft w:val="0"/>
      <w:marRight w:val="0"/>
      <w:marTop w:val="0"/>
      <w:marBottom w:val="0"/>
      <w:divBdr>
        <w:top w:val="none" w:sz="0" w:space="0" w:color="auto"/>
        <w:left w:val="none" w:sz="0" w:space="0" w:color="auto"/>
        <w:bottom w:val="none" w:sz="0" w:space="0" w:color="auto"/>
        <w:right w:val="none" w:sz="0" w:space="0" w:color="auto"/>
      </w:divBdr>
      <w:divsChild>
        <w:div w:id="367293586">
          <w:marLeft w:val="0"/>
          <w:marRight w:val="0"/>
          <w:marTop w:val="0"/>
          <w:marBottom w:val="0"/>
          <w:divBdr>
            <w:top w:val="none" w:sz="0" w:space="0" w:color="auto"/>
            <w:left w:val="none" w:sz="0" w:space="0" w:color="auto"/>
            <w:bottom w:val="none" w:sz="0" w:space="0" w:color="auto"/>
            <w:right w:val="none" w:sz="0" w:space="0" w:color="auto"/>
          </w:divBdr>
          <w:divsChild>
            <w:div w:id="1622569172">
              <w:marLeft w:val="0"/>
              <w:marRight w:val="0"/>
              <w:marTop w:val="0"/>
              <w:marBottom w:val="0"/>
              <w:divBdr>
                <w:top w:val="none" w:sz="0" w:space="0" w:color="auto"/>
                <w:left w:val="none" w:sz="0" w:space="0" w:color="auto"/>
                <w:bottom w:val="none" w:sz="0" w:space="0" w:color="auto"/>
                <w:right w:val="none" w:sz="0" w:space="0" w:color="auto"/>
              </w:divBdr>
              <w:divsChild>
                <w:div w:id="1402748514">
                  <w:marLeft w:val="0"/>
                  <w:marRight w:val="0"/>
                  <w:marTop w:val="0"/>
                  <w:marBottom w:val="0"/>
                  <w:divBdr>
                    <w:top w:val="none" w:sz="0" w:space="0" w:color="auto"/>
                    <w:left w:val="none" w:sz="0" w:space="0" w:color="auto"/>
                    <w:bottom w:val="none" w:sz="0" w:space="0" w:color="auto"/>
                    <w:right w:val="none" w:sz="0" w:space="0" w:color="auto"/>
                  </w:divBdr>
                  <w:divsChild>
                    <w:div w:id="418332458">
                      <w:marLeft w:val="0"/>
                      <w:marRight w:val="0"/>
                      <w:marTop w:val="0"/>
                      <w:marBottom w:val="0"/>
                      <w:divBdr>
                        <w:top w:val="none" w:sz="0" w:space="0" w:color="auto"/>
                        <w:left w:val="none" w:sz="0" w:space="0" w:color="auto"/>
                        <w:bottom w:val="none" w:sz="0" w:space="0" w:color="auto"/>
                        <w:right w:val="none" w:sz="0" w:space="0" w:color="auto"/>
                      </w:divBdr>
                      <w:divsChild>
                        <w:div w:id="1561021506">
                          <w:marLeft w:val="0"/>
                          <w:marRight w:val="0"/>
                          <w:marTop w:val="0"/>
                          <w:marBottom w:val="0"/>
                          <w:divBdr>
                            <w:top w:val="none" w:sz="0" w:space="0" w:color="auto"/>
                            <w:left w:val="none" w:sz="0" w:space="0" w:color="auto"/>
                            <w:bottom w:val="none" w:sz="0" w:space="0" w:color="auto"/>
                            <w:right w:val="none" w:sz="0" w:space="0" w:color="auto"/>
                          </w:divBdr>
                          <w:divsChild>
                            <w:div w:id="1972979326">
                              <w:marLeft w:val="0"/>
                              <w:marRight w:val="0"/>
                              <w:marTop w:val="0"/>
                              <w:marBottom w:val="0"/>
                              <w:divBdr>
                                <w:top w:val="none" w:sz="0" w:space="0" w:color="auto"/>
                                <w:left w:val="none" w:sz="0" w:space="0" w:color="auto"/>
                                <w:bottom w:val="none" w:sz="0" w:space="0" w:color="auto"/>
                                <w:right w:val="none" w:sz="0" w:space="0" w:color="auto"/>
                              </w:divBdr>
                              <w:divsChild>
                                <w:div w:id="1770201777">
                                  <w:marLeft w:val="0"/>
                                  <w:marRight w:val="0"/>
                                  <w:marTop w:val="0"/>
                                  <w:marBottom w:val="0"/>
                                  <w:divBdr>
                                    <w:top w:val="none" w:sz="0" w:space="0" w:color="auto"/>
                                    <w:left w:val="none" w:sz="0" w:space="0" w:color="auto"/>
                                    <w:bottom w:val="none" w:sz="0" w:space="0" w:color="auto"/>
                                    <w:right w:val="none" w:sz="0" w:space="0" w:color="auto"/>
                                  </w:divBdr>
                                  <w:divsChild>
                                    <w:div w:id="826475026">
                                      <w:marLeft w:val="0"/>
                                      <w:marRight w:val="0"/>
                                      <w:marTop w:val="0"/>
                                      <w:marBottom w:val="0"/>
                                      <w:divBdr>
                                        <w:top w:val="none" w:sz="0" w:space="0" w:color="auto"/>
                                        <w:left w:val="none" w:sz="0" w:space="0" w:color="auto"/>
                                        <w:bottom w:val="none" w:sz="0" w:space="0" w:color="auto"/>
                                        <w:right w:val="none" w:sz="0" w:space="0" w:color="auto"/>
                                      </w:divBdr>
                                      <w:divsChild>
                                        <w:div w:id="1300038904">
                                          <w:marLeft w:val="0"/>
                                          <w:marRight w:val="0"/>
                                          <w:marTop w:val="0"/>
                                          <w:marBottom w:val="0"/>
                                          <w:divBdr>
                                            <w:top w:val="none" w:sz="0" w:space="0" w:color="auto"/>
                                            <w:left w:val="none" w:sz="0" w:space="0" w:color="auto"/>
                                            <w:bottom w:val="none" w:sz="0" w:space="0" w:color="auto"/>
                                            <w:right w:val="none" w:sz="0" w:space="0" w:color="auto"/>
                                          </w:divBdr>
                                          <w:divsChild>
                                            <w:div w:id="1383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691328">
      <w:bodyDiv w:val="1"/>
      <w:marLeft w:val="0"/>
      <w:marRight w:val="0"/>
      <w:marTop w:val="0"/>
      <w:marBottom w:val="0"/>
      <w:divBdr>
        <w:top w:val="none" w:sz="0" w:space="0" w:color="auto"/>
        <w:left w:val="none" w:sz="0" w:space="0" w:color="auto"/>
        <w:bottom w:val="none" w:sz="0" w:space="0" w:color="auto"/>
        <w:right w:val="none" w:sz="0" w:space="0" w:color="auto"/>
      </w:divBdr>
    </w:div>
    <w:div w:id="1085999824">
      <w:bodyDiv w:val="1"/>
      <w:marLeft w:val="0"/>
      <w:marRight w:val="0"/>
      <w:marTop w:val="0"/>
      <w:marBottom w:val="0"/>
      <w:divBdr>
        <w:top w:val="none" w:sz="0" w:space="0" w:color="auto"/>
        <w:left w:val="none" w:sz="0" w:space="0" w:color="auto"/>
        <w:bottom w:val="none" w:sz="0" w:space="0" w:color="auto"/>
        <w:right w:val="none" w:sz="0" w:space="0" w:color="auto"/>
      </w:divBdr>
    </w:div>
    <w:div w:id="1150903897">
      <w:bodyDiv w:val="1"/>
      <w:marLeft w:val="0"/>
      <w:marRight w:val="0"/>
      <w:marTop w:val="0"/>
      <w:marBottom w:val="0"/>
      <w:divBdr>
        <w:top w:val="none" w:sz="0" w:space="0" w:color="auto"/>
        <w:left w:val="none" w:sz="0" w:space="0" w:color="auto"/>
        <w:bottom w:val="none" w:sz="0" w:space="0" w:color="auto"/>
        <w:right w:val="none" w:sz="0" w:space="0" w:color="auto"/>
      </w:divBdr>
    </w:div>
    <w:div w:id="1426535979">
      <w:bodyDiv w:val="1"/>
      <w:marLeft w:val="0"/>
      <w:marRight w:val="0"/>
      <w:marTop w:val="0"/>
      <w:marBottom w:val="0"/>
      <w:divBdr>
        <w:top w:val="none" w:sz="0" w:space="0" w:color="auto"/>
        <w:left w:val="none" w:sz="0" w:space="0" w:color="auto"/>
        <w:bottom w:val="none" w:sz="0" w:space="0" w:color="auto"/>
        <w:right w:val="none" w:sz="0" w:space="0" w:color="auto"/>
      </w:divBdr>
    </w:div>
    <w:div w:id="1918202732">
      <w:bodyDiv w:val="1"/>
      <w:marLeft w:val="0"/>
      <w:marRight w:val="0"/>
      <w:marTop w:val="0"/>
      <w:marBottom w:val="0"/>
      <w:divBdr>
        <w:top w:val="none" w:sz="0" w:space="0" w:color="auto"/>
        <w:left w:val="none" w:sz="0" w:space="0" w:color="auto"/>
        <w:bottom w:val="none" w:sz="0" w:space="0" w:color="auto"/>
        <w:right w:val="none" w:sz="0" w:space="0" w:color="auto"/>
      </w:divBdr>
    </w:div>
    <w:div w:id="1933850089">
      <w:bodyDiv w:val="1"/>
      <w:marLeft w:val="0"/>
      <w:marRight w:val="0"/>
      <w:marTop w:val="0"/>
      <w:marBottom w:val="0"/>
      <w:divBdr>
        <w:top w:val="none" w:sz="0" w:space="0" w:color="auto"/>
        <w:left w:val="none" w:sz="0" w:space="0" w:color="auto"/>
        <w:bottom w:val="none" w:sz="0" w:space="0" w:color="auto"/>
        <w:right w:val="none" w:sz="0" w:space="0" w:color="auto"/>
      </w:divBdr>
    </w:div>
    <w:div w:id="1994673010">
      <w:bodyDiv w:val="1"/>
      <w:marLeft w:val="0"/>
      <w:marRight w:val="0"/>
      <w:marTop w:val="0"/>
      <w:marBottom w:val="0"/>
      <w:divBdr>
        <w:top w:val="none" w:sz="0" w:space="0" w:color="auto"/>
        <w:left w:val="none" w:sz="0" w:space="0" w:color="auto"/>
        <w:bottom w:val="none" w:sz="0" w:space="0" w:color="auto"/>
        <w:right w:val="none" w:sz="0" w:space="0" w:color="auto"/>
      </w:divBdr>
    </w:div>
    <w:div w:id="20841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hitney.fung@plaza-netw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c01.safelinks.protection.outlook.com/?url=https%3A%2F%2Fwww.plazapremiumgroup.com%2F&amp;data=05%7C02%7Cwhitney.fung%40plaza-network.com%7C1388a42c08e743d19cb308dd09e20913%7C57c780997a6f42de9103b6ff47502aac%7C0%7C0%7C638677588625685697%7CUnknown%7CTWFpbGZsb3d8eyJFbXB0eU1hcGkiOnRydWUsIlYiOiIwLjAuMDAwMCIsIlAiOiJXaW4zMiIsIkFOIjoiTWFpbCIsIldUIjoyfQ%3D%3D%7C0%7C%7C%7C&amp;sdata=155%2BwPAzyJDsY7VXvQ844zzRHEp55%2Bemp3z9ZbznUpA%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2" ma:contentTypeDescription="Create a new document." ma:contentTypeScope="" ma:versionID="6b6088b9344b519427db58af0eea0166">
  <xsd:schema xmlns:xsd="http://www.w3.org/2001/XMLSchema" xmlns:xs="http://www.w3.org/2001/XMLSchema" xmlns:p="http://schemas.microsoft.com/office/2006/metadata/properties" xmlns:ns3="a0257fd6-4167-48e0-99ec-201e0d8fb3f0" targetNamespace="http://schemas.microsoft.com/office/2006/metadata/properties" ma:root="true" ma:fieldsID="2c92fa403422f08debaba237cb0f294e"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Props1.xml><?xml version="1.0" encoding="utf-8"?>
<ds:datastoreItem xmlns:ds="http://schemas.openxmlformats.org/officeDocument/2006/customXml" ds:itemID="{9D415081-C1BA-47B6-BA5C-533A40BD22CD}">
  <ds:schemaRefs>
    <ds:schemaRef ds:uri="http://schemas.microsoft.com/sharepoint/v3/contenttype/forms"/>
  </ds:schemaRefs>
</ds:datastoreItem>
</file>

<file path=customXml/itemProps2.xml><?xml version="1.0" encoding="utf-8"?>
<ds:datastoreItem xmlns:ds="http://schemas.openxmlformats.org/officeDocument/2006/customXml" ds:itemID="{5520F259-F6BA-4B8C-9DD4-F6138CD7A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38030-0847-40DE-95AF-2C4336D79BEA}">
  <ds:schemaRefs>
    <ds:schemaRef ds:uri="http://schemas.microsoft.com/office/2006/metadata/properties"/>
    <ds:schemaRef ds:uri="http://schemas.microsoft.com/office/infopath/2007/PartnerControls"/>
    <ds:schemaRef ds:uri="a0257fd6-4167-48e0-99ec-201e0d8fb3f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Fung</dc:creator>
  <cp:keywords/>
  <dc:description/>
  <cp:lastModifiedBy>Whitney Fung</cp:lastModifiedBy>
  <cp:revision>17</cp:revision>
  <dcterms:created xsi:type="dcterms:W3CDTF">2025-01-02T03:25:00Z</dcterms:created>
  <dcterms:modified xsi:type="dcterms:W3CDTF">2025-01-02T04:26:00Z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0x01010004D20B8BAF1B66488ACA0A0ADE234B18</vt:lpwstr>
  </property>
  <property fmtid="{D5CDD505-2E9C-101B-9397-08002B2CF9AE}" pid="3" name="GrammarlyDocumentId">
    <vt:lpwstr>b12bc2c23bea36f7a5c44bcf38987a6bcc89e0dfd4ebe103862bc6e8d4cd80cb</vt:lpwstr>
  </property>
</Properties>
</file>